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4652C" w14:textId="77777777" w:rsidR="00BE6697" w:rsidRDefault="00BE6697" w:rsidP="00BE66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do „Regulaminu udzielania zamówień publicznych </w:t>
      </w:r>
    </w:p>
    <w:p w14:paraId="1C8A3D33" w14:textId="77777777" w:rsidR="00BE6697" w:rsidRDefault="00BE6697" w:rsidP="00BE66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wartości nieprzekraczającej kwoty 130 000 zł” </w:t>
      </w:r>
    </w:p>
    <w:p w14:paraId="7E5A9CDF" w14:textId="58025920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</w:t>
      </w:r>
      <w:r w:rsidR="00841988">
        <w:rPr>
          <w:rFonts w:ascii="Times New Roman" w:hAnsi="Times New Roman" w:cs="Times New Roman"/>
          <w:sz w:val="24"/>
          <w:szCs w:val="24"/>
        </w:rPr>
        <w:t xml:space="preserve"> </w:t>
      </w:r>
      <w:r w:rsidR="00841988" w:rsidRPr="00093F83">
        <w:rPr>
          <w:rFonts w:ascii="Times New Roman" w:hAnsi="Times New Roman" w:cs="Times New Roman"/>
          <w:b/>
          <w:sz w:val="24"/>
          <w:szCs w:val="24"/>
        </w:rPr>
        <w:t>3/2024</w:t>
      </w:r>
      <w:r w:rsidR="00841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24EC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77D3DE" w14:textId="77777777" w:rsidR="00BE6697" w:rsidRDefault="00BE6697" w:rsidP="00BE6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6907B06E" w14:textId="77777777" w:rsidR="00BE6697" w:rsidRDefault="00BE6697" w:rsidP="00BE6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zamówień o wartości nieprzekraczającej kwoty 130 000 złotych</w:t>
      </w:r>
    </w:p>
    <w:p w14:paraId="6708626C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4A9BE" w14:textId="77777777" w:rsidR="00BE6697" w:rsidRDefault="00BE6697" w:rsidP="001C5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14:paraId="4E4C252B" w14:textId="58060890" w:rsidR="00BE6697" w:rsidRDefault="00BE6697" w:rsidP="001C5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Szkół Technicznych i Ogólnokształcących z Oddziałami Integracyjnymi im. Stanisława Staszica w Białymstoku z siedzibą przy ul. Sienkiewicza 57, 15-002 Białystok</w:t>
      </w:r>
      <w:r w:rsidR="005121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85 675 00 77</w:t>
      </w:r>
      <w:r w:rsidR="00EE11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1C587B" w:rsidRPr="00E6733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sekretariat@zstio.net.pl</w:t>
        </w:r>
      </w:hyperlink>
    </w:p>
    <w:p w14:paraId="0D7F3733" w14:textId="77777777" w:rsidR="001C587B" w:rsidRDefault="001C587B" w:rsidP="001C5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5CF80D" w14:textId="77777777" w:rsidR="00BE6697" w:rsidRDefault="00BE6697" w:rsidP="001C5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Zapraszam do składania ofert w postępowaniu o udzielenie zamówienia pn.: </w:t>
      </w:r>
    </w:p>
    <w:p w14:paraId="344937DC" w14:textId="56D84741" w:rsidR="00BE6697" w:rsidRDefault="00841988" w:rsidP="001C5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sprzętu specjalistycznego </w:t>
      </w:r>
      <w:r w:rsidR="00C653C4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wyposażeni</w:t>
      </w:r>
      <w:r w:rsidR="006E78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sali gimnastycznej w system nagłośnienia i zestaw audiowizualny. </w:t>
      </w:r>
    </w:p>
    <w:p w14:paraId="1EB7835F" w14:textId="0137A1AB" w:rsidR="001C587B" w:rsidRDefault="001C587B" w:rsidP="001C5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F0C531" w14:textId="4AC49398" w:rsidR="00BE6697" w:rsidRDefault="00BE6697" w:rsidP="001C5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1988">
        <w:rPr>
          <w:rFonts w:ascii="Times New Roman" w:hAnsi="Times New Roman" w:cs="Times New Roman"/>
          <w:strike/>
          <w:sz w:val="24"/>
          <w:szCs w:val="24"/>
        </w:rPr>
        <w:t>usługa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41988">
        <w:rPr>
          <w:rFonts w:ascii="Times New Roman" w:hAnsi="Times New Roman" w:cs="Times New Roman"/>
          <w:sz w:val="24"/>
          <w:szCs w:val="24"/>
        </w:rPr>
        <w:t>dostawa/</w:t>
      </w:r>
      <w:r w:rsidRPr="00841988">
        <w:rPr>
          <w:rFonts w:ascii="Times New Roman" w:hAnsi="Times New Roman" w:cs="Times New Roman"/>
          <w:strike/>
          <w:sz w:val="24"/>
          <w:szCs w:val="24"/>
        </w:rPr>
        <w:t>robota budowlana*)</w:t>
      </w:r>
      <w:r w:rsidRPr="00841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1A30" w14:textId="77777777" w:rsidR="001C587B" w:rsidRPr="00841988" w:rsidRDefault="001C587B" w:rsidP="001C5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219" w14:textId="77777777" w:rsidR="00BE6697" w:rsidRDefault="00BE6697" w:rsidP="001C5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Określenie przedmiotu zamówienia (określenie wielkości lub zakresu zamówienia): </w:t>
      </w:r>
    </w:p>
    <w:p w14:paraId="7A165B6F" w14:textId="77777777" w:rsidR="006E789E" w:rsidRDefault="00BE6697" w:rsidP="001C58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841988" w:rsidRPr="00841988">
        <w:rPr>
          <w:rFonts w:ascii="Times New Roman" w:hAnsi="Times New Roman" w:cs="Times New Roman"/>
          <w:sz w:val="24"/>
          <w:szCs w:val="24"/>
        </w:rPr>
        <w:t>wyposażenie sali gimnastycznej w system nagłośnienia i zestaw audiowizualny</w:t>
      </w:r>
      <w:r w:rsidR="006E789E">
        <w:rPr>
          <w:rFonts w:ascii="Times New Roman" w:hAnsi="Times New Roman" w:cs="Times New Roman"/>
          <w:sz w:val="24"/>
          <w:szCs w:val="24"/>
        </w:rPr>
        <w:t xml:space="preserve"> składający się z: </w:t>
      </w:r>
    </w:p>
    <w:p w14:paraId="6DFED4C9" w14:textId="3E8E12C4" w:rsidR="006E789E" w:rsidRPr="00BE55F1" w:rsidRDefault="00BE55F1" w:rsidP="00C65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789E" w:rsidRPr="00BE55F1">
        <w:rPr>
          <w:rFonts w:ascii="Times New Roman" w:hAnsi="Times New Roman" w:cs="Times New Roman"/>
          <w:sz w:val="24"/>
          <w:szCs w:val="24"/>
        </w:rPr>
        <w:t>kolumn odpo</w:t>
      </w:r>
      <w:r w:rsidR="003F2401" w:rsidRPr="00BE55F1">
        <w:rPr>
          <w:rFonts w:ascii="Times New Roman" w:hAnsi="Times New Roman" w:cs="Times New Roman"/>
          <w:sz w:val="24"/>
          <w:szCs w:val="24"/>
        </w:rPr>
        <w:t>r</w:t>
      </w:r>
      <w:r w:rsidR="006E789E" w:rsidRPr="00BE55F1">
        <w:rPr>
          <w:rFonts w:ascii="Times New Roman" w:hAnsi="Times New Roman" w:cs="Times New Roman"/>
          <w:sz w:val="24"/>
          <w:szCs w:val="24"/>
        </w:rPr>
        <w:t>n</w:t>
      </w:r>
      <w:r w:rsidR="003F2401" w:rsidRPr="00BE55F1">
        <w:rPr>
          <w:rFonts w:ascii="Times New Roman" w:hAnsi="Times New Roman" w:cs="Times New Roman"/>
          <w:sz w:val="24"/>
          <w:szCs w:val="24"/>
        </w:rPr>
        <w:t>ych</w:t>
      </w:r>
      <w:r w:rsidR="006E789E" w:rsidRPr="00BE55F1">
        <w:rPr>
          <w:rFonts w:ascii="Times New Roman" w:hAnsi="Times New Roman" w:cs="Times New Roman"/>
          <w:sz w:val="24"/>
          <w:szCs w:val="24"/>
        </w:rPr>
        <w:t xml:space="preserve"> na uderzenie piłką</w:t>
      </w:r>
      <w:r w:rsidR="003F2401" w:rsidRPr="00BE55F1">
        <w:rPr>
          <w:rFonts w:ascii="Times New Roman" w:hAnsi="Times New Roman" w:cs="Times New Roman"/>
          <w:sz w:val="24"/>
          <w:szCs w:val="24"/>
        </w:rPr>
        <w:t xml:space="preserve"> – 4 sztuki</w:t>
      </w:r>
      <w:r w:rsidR="00C91A89" w:rsidRPr="00BE55F1">
        <w:rPr>
          <w:rFonts w:ascii="Times New Roman" w:hAnsi="Times New Roman" w:cs="Times New Roman"/>
          <w:sz w:val="24"/>
          <w:szCs w:val="24"/>
        </w:rPr>
        <w:t xml:space="preserve"> o następujących minimalnych parametrach technicznych: system aktywny, technika przewodowa, moc muzyczna min. 700 W, moc znamionowa RMS min. 450 W (350+100), pasmo przenoszenia zakres minimalny 40-20 000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>, sygnał wejściowy 260mV/10kΩ (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>), 2mV/10kΩ (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), system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pełnopasmowy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 12/2, głośnik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niskotonowy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 30cm (12") basowy, głośnik wysokotonowy 33mm (1.3"), minimalna liczba przetworników 2, rozmiar głośnika minimum 30cm (12"), skuteczność 98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/W/m, max SPL    124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>, kąt promieniowania H: 100°/V: 70°, kąt promieniowania w poziomie 100°, kąt promieniowania w pionie minimum 70°, materiał obudowy: tworzywo sztuczne</w:t>
      </w:r>
      <w:r w:rsidR="00C91A89" w:rsidRPr="00BE55F1">
        <w:rPr>
          <w:rFonts w:ascii="Times New Roman" w:hAnsi="Times New Roman" w:cs="Times New Roman"/>
          <w:sz w:val="24"/>
          <w:szCs w:val="24"/>
        </w:rPr>
        <w:br/>
        <w:t>preferowany sposób montażu    gwintowane otwory M10, gniazdo na statyw, zasilanie    230V˜/50Hz/500VA, wejścia minimum 1 x Combo XLR/6.3mm (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mic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), wyjścia minimum  1 x XLR,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presety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 do wyboru, włączany filtr </w:t>
      </w:r>
      <w:proofErr w:type="spellStart"/>
      <w:r w:rsidR="00C91A89" w:rsidRPr="00BE55F1">
        <w:rPr>
          <w:rFonts w:ascii="Times New Roman" w:hAnsi="Times New Roman" w:cs="Times New Roman"/>
          <w:sz w:val="24"/>
          <w:szCs w:val="24"/>
        </w:rPr>
        <w:t>dolnozaporowy</w:t>
      </w:r>
      <w:proofErr w:type="spellEnd"/>
      <w:r w:rsidR="00C91A89" w:rsidRPr="00BE55F1">
        <w:rPr>
          <w:rFonts w:ascii="Times New Roman" w:hAnsi="Times New Roman" w:cs="Times New Roman"/>
          <w:sz w:val="24"/>
          <w:szCs w:val="24"/>
        </w:rPr>
        <w:t xml:space="preserve"> 75Hz</w:t>
      </w:r>
      <w:r w:rsidRPr="00BE5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3AC69" w14:textId="2CEDABF4" w:rsidR="00C91A89" w:rsidRPr="00BE55F1" w:rsidRDefault="00BE55F1" w:rsidP="00C653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A89" w:rsidRPr="00BE55F1">
        <w:rPr>
          <w:rFonts w:ascii="Times New Roman" w:hAnsi="Times New Roman" w:cs="Times New Roman"/>
          <w:sz w:val="24"/>
          <w:szCs w:val="24"/>
        </w:rPr>
        <w:t>4 uchwyt</w:t>
      </w:r>
      <w:r w:rsidR="004E5FD4" w:rsidRPr="00BE55F1">
        <w:rPr>
          <w:rFonts w:ascii="Times New Roman" w:hAnsi="Times New Roman" w:cs="Times New Roman"/>
          <w:sz w:val="24"/>
          <w:szCs w:val="24"/>
        </w:rPr>
        <w:t>ów</w:t>
      </w:r>
      <w:r w:rsidR="00C91A89" w:rsidRPr="00BE55F1">
        <w:rPr>
          <w:rFonts w:ascii="Times New Roman" w:hAnsi="Times New Roman" w:cs="Times New Roman"/>
          <w:sz w:val="24"/>
          <w:szCs w:val="24"/>
        </w:rPr>
        <w:t xml:space="preserve"> do montażu opisanych powyżej głośników </w:t>
      </w:r>
      <w:bookmarkStart w:id="1" w:name="_Hlk184734340"/>
      <w:r w:rsidR="00C91A89" w:rsidRPr="00BE55F1">
        <w:rPr>
          <w:rFonts w:ascii="Times New Roman" w:hAnsi="Times New Roman" w:cs="Times New Roman"/>
          <w:sz w:val="24"/>
          <w:szCs w:val="24"/>
        </w:rPr>
        <w:t>obciążenie minimum 30 kg</w:t>
      </w:r>
      <w:r w:rsidR="00C91A89" w:rsidRPr="00BE55F1">
        <w:rPr>
          <w:rFonts w:ascii="Times New Roman" w:hAnsi="Times New Roman" w:cs="Times New Roman"/>
          <w:sz w:val="24"/>
          <w:szCs w:val="24"/>
        </w:rPr>
        <w:br/>
        <w:t>gniazdo montażowe minimum ø 35mm regulacja: ruch prawo/lewo oraz góra/dół</w:t>
      </w:r>
      <w:bookmarkEnd w:id="1"/>
    </w:p>
    <w:p w14:paraId="58903A79" w14:textId="051DB329" w:rsidR="00BE55F1" w:rsidRPr="00BE55F1" w:rsidRDefault="00BE55F1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401" w:rsidRPr="00BE55F1">
        <w:rPr>
          <w:rFonts w:ascii="Times New Roman" w:hAnsi="Times New Roman" w:cs="Times New Roman"/>
          <w:sz w:val="24"/>
          <w:szCs w:val="24"/>
        </w:rPr>
        <w:t>mikser</w:t>
      </w:r>
      <w:r w:rsidR="0098028F" w:rsidRPr="00BE55F1">
        <w:rPr>
          <w:rFonts w:ascii="Times New Roman" w:hAnsi="Times New Roman" w:cs="Times New Roman"/>
          <w:sz w:val="24"/>
          <w:szCs w:val="24"/>
        </w:rPr>
        <w:t>a</w:t>
      </w:r>
      <w:r w:rsidR="003F2401" w:rsidRPr="00BE55F1">
        <w:rPr>
          <w:rFonts w:ascii="Times New Roman" w:hAnsi="Times New Roman" w:cs="Times New Roman"/>
          <w:sz w:val="24"/>
          <w:szCs w:val="24"/>
        </w:rPr>
        <w:t xml:space="preserve"> – 1 sztuka</w:t>
      </w:r>
      <w:r w:rsidR="004E5FD4" w:rsidRPr="00BE55F1">
        <w:rPr>
          <w:rFonts w:ascii="Times New Roman" w:eastAsia="Times New Roman" w:hAnsi="Times New Roman" w:cs="Times New Roman"/>
          <w:sz w:val="24"/>
          <w:szCs w:val="24"/>
        </w:rPr>
        <w:t xml:space="preserve"> o następujących parametrach technicznych </w:t>
      </w:r>
      <w:r w:rsidR="004E5FD4" w:rsidRPr="00BE55F1">
        <w:rPr>
          <w:rFonts w:ascii="Times New Roman" w:hAnsi="Times New Roman" w:cs="Times New Roman"/>
          <w:sz w:val="24"/>
          <w:szCs w:val="24"/>
        </w:rPr>
        <w:t xml:space="preserve">kanały wejściowe minimum 4, minimalna ilość wejść mix/mono  2,  minimalna ilość wejść stereo 1, wejście mikrofonowe 2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sym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. 2 x XLR, wejście liniowe 100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 (stereo), 2 x 6.3 mm L/R 60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 (mono), 2 x 6.3 mm, wejście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  400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, 1 x 6.3 mm L/R, wyjście master    500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mV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, 1 x 6.3 mm L/R, wysyłka efektu  4.4 V, 1 x 6.3 mm, słuchawki   ≥ 8 Ω, 1 x 6.3 mm z wejściem USB, z funkcją Bluetooth , pasmo przenoszenia  zakres minimalny 20-20 000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, THD  &lt; 0.03 %, stosunek S/N &gt; 83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lastRenderedPageBreak/>
        <w:t>dB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(A), korektor basy    ±15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/80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, korektor wysokich częstotliwości  ±15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 xml:space="preserve">/12 kHz, zasilanie </w:t>
      </w:r>
      <w:proofErr w:type="spellStart"/>
      <w:r w:rsidR="004E5FD4" w:rsidRPr="00BE55F1">
        <w:rPr>
          <w:rFonts w:ascii="Times New Roman" w:hAnsi="Times New Roman" w:cs="Times New Roman"/>
          <w:sz w:val="24"/>
          <w:szCs w:val="24"/>
        </w:rPr>
        <w:t>phantom</w:t>
      </w:r>
      <w:proofErr w:type="spellEnd"/>
      <w:r w:rsidR="004E5FD4" w:rsidRPr="00BE55F1">
        <w:rPr>
          <w:rFonts w:ascii="Times New Roman" w:hAnsi="Times New Roman" w:cs="Times New Roman"/>
          <w:sz w:val="24"/>
          <w:szCs w:val="24"/>
        </w:rPr>
        <w:t>    +48 V</w:t>
      </w:r>
    </w:p>
    <w:p w14:paraId="59847BA2" w14:textId="127A95A0" w:rsidR="006E789E" w:rsidRDefault="00BE55F1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F40" w:rsidRPr="00BE55F1">
        <w:rPr>
          <w:rFonts w:ascii="Times New Roman" w:hAnsi="Times New Roman" w:cs="Times New Roman"/>
          <w:sz w:val="24"/>
          <w:szCs w:val="24"/>
        </w:rPr>
        <w:t>e</w:t>
      </w:r>
      <w:r w:rsidR="006E789E" w:rsidRPr="00BE55F1">
        <w:rPr>
          <w:rFonts w:ascii="Times New Roman" w:hAnsi="Times New Roman" w:cs="Times New Roman"/>
          <w:sz w:val="24"/>
          <w:szCs w:val="24"/>
        </w:rPr>
        <w:t>lektrycznie rozwijan</w:t>
      </w:r>
      <w:r w:rsidR="00C653C4">
        <w:rPr>
          <w:rFonts w:ascii="Times New Roman" w:hAnsi="Times New Roman" w:cs="Times New Roman"/>
          <w:sz w:val="24"/>
          <w:szCs w:val="24"/>
        </w:rPr>
        <w:t>ego</w:t>
      </w:r>
      <w:r w:rsidR="006E789E" w:rsidRPr="00BE55F1">
        <w:rPr>
          <w:rFonts w:ascii="Times New Roman" w:hAnsi="Times New Roman" w:cs="Times New Roman"/>
          <w:sz w:val="24"/>
          <w:szCs w:val="24"/>
        </w:rPr>
        <w:t xml:space="preserve"> ekran</w:t>
      </w:r>
      <w:r w:rsidR="00C653C4">
        <w:rPr>
          <w:rFonts w:ascii="Times New Roman" w:hAnsi="Times New Roman" w:cs="Times New Roman"/>
          <w:sz w:val="24"/>
          <w:szCs w:val="24"/>
        </w:rPr>
        <w:t>u</w:t>
      </w:r>
      <w:r w:rsidR="006E789E" w:rsidRPr="00BE55F1">
        <w:rPr>
          <w:rFonts w:ascii="Times New Roman" w:hAnsi="Times New Roman" w:cs="Times New Roman"/>
          <w:sz w:val="24"/>
          <w:szCs w:val="24"/>
        </w:rPr>
        <w:t xml:space="preserve"> projekcyjn</w:t>
      </w:r>
      <w:r w:rsidR="00C653C4">
        <w:rPr>
          <w:rFonts w:ascii="Times New Roman" w:hAnsi="Times New Roman" w:cs="Times New Roman"/>
          <w:sz w:val="24"/>
          <w:szCs w:val="24"/>
        </w:rPr>
        <w:t>ego</w:t>
      </w:r>
      <w:r w:rsidR="006E789E" w:rsidRPr="00BE55F1">
        <w:rPr>
          <w:rFonts w:ascii="Times New Roman" w:hAnsi="Times New Roman" w:cs="Times New Roman"/>
          <w:sz w:val="24"/>
          <w:szCs w:val="24"/>
        </w:rPr>
        <w:t xml:space="preserve"> z linii profesjonalnej dedykowan</w:t>
      </w:r>
      <w:r w:rsidR="00C653C4">
        <w:rPr>
          <w:rFonts w:ascii="Times New Roman" w:hAnsi="Times New Roman" w:cs="Times New Roman"/>
          <w:sz w:val="24"/>
          <w:szCs w:val="24"/>
        </w:rPr>
        <w:t>ego</w:t>
      </w:r>
      <w:r w:rsidR="006E789E" w:rsidRPr="00BE55F1">
        <w:rPr>
          <w:rFonts w:ascii="Times New Roman" w:hAnsi="Times New Roman" w:cs="Times New Roman"/>
          <w:sz w:val="24"/>
          <w:szCs w:val="24"/>
        </w:rPr>
        <w:t xml:space="preserve"> do bardzo wysokich pomieszczeń</w:t>
      </w:r>
      <w:r w:rsidR="00A03F40" w:rsidRPr="00BE5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 sztuka </w:t>
      </w:r>
      <w:r w:rsidR="00A03F40" w:rsidRPr="00BE55F1">
        <w:rPr>
          <w:rFonts w:ascii="Times New Roman" w:hAnsi="Times New Roman" w:cs="Times New Roman"/>
          <w:sz w:val="24"/>
          <w:szCs w:val="24"/>
        </w:rPr>
        <w:t>o następujących minimalnych parametrach technicznych:</w:t>
      </w:r>
      <w:r w:rsidR="00A03F40" w:rsidRPr="00BE55F1">
        <w:rPr>
          <w:rFonts w:eastAsia="Times New Roman"/>
        </w:rPr>
        <w:t xml:space="preserve"> </w:t>
      </w:r>
      <w:r w:rsidR="00A03F40" w:rsidRPr="00BE55F1">
        <w:rPr>
          <w:rFonts w:ascii="Times New Roman" w:hAnsi="Times New Roman" w:cs="Times New Roman"/>
          <w:sz w:val="24"/>
          <w:szCs w:val="24"/>
        </w:rPr>
        <w:t>wielkość powierzchni aktywnej: minimalne wymiary 550 x 310 cm, rodzaj powierzchni: Matt White HD, dedykowany do bardzo wysokich pomieszczeń, opuszczenie materiału projekcyjnego nawet do 5 metrów poniżej miejsca montażu ekranu, regulacja krańcowych położeń materiału projekcyjnego ustawiana za pomocą pilota RF, ramka dookoła powierzchni aktywnej oraz górny pas (TOP) na wyposażeniu seryjnym, sterowanie pilotem RF</w:t>
      </w:r>
      <w:r w:rsidR="00032A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5E6F57" w14:textId="77777777" w:rsidR="00032AD1" w:rsidRPr="006E789E" w:rsidRDefault="00032AD1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6C004" w14:textId="76F3BADF" w:rsidR="00B51E90" w:rsidRPr="00B51E90" w:rsidRDefault="00032AD1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789E" w:rsidRPr="006E789E">
        <w:rPr>
          <w:rFonts w:ascii="Times New Roman" w:hAnsi="Times New Roman" w:cs="Times New Roman"/>
          <w:sz w:val="24"/>
          <w:szCs w:val="24"/>
        </w:rPr>
        <w:t>projektor</w:t>
      </w:r>
      <w:r w:rsidR="00C653C4">
        <w:rPr>
          <w:rFonts w:ascii="Times New Roman" w:hAnsi="Times New Roman" w:cs="Times New Roman"/>
          <w:sz w:val="24"/>
          <w:szCs w:val="24"/>
        </w:rPr>
        <w:t xml:space="preserve">a </w:t>
      </w:r>
      <w:r w:rsidR="00B51E90" w:rsidRPr="00B51E90">
        <w:rPr>
          <w:rFonts w:ascii="Times New Roman" w:hAnsi="Times New Roman" w:cs="Times New Roman"/>
          <w:sz w:val="24"/>
          <w:szCs w:val="24"/>
        </w:rPr>
        <w:t>o następujących minimalnych parametrach technicznych typ projektora laserowy, technologia  3LCD</w:t>
      </w:r>
      <w:r w:rsidR="00C653C4">
        <w:rPr>
          <w:rFonts w:ascii="Times New Roman" w:hAnsi="Times New Roman" w:cs="Times New Roman"/>
          <w:sz w:val="24"/>
          <w:szCs w:val="24"/>
        </w:rPr>
        <w:t xml:space="preserve"> r</w:t>
      </w:r>
      <w:r w:rsidR="00C653C4" w:rsidRPr="00B51E90">
        <w:rPr>
          <w:rFonts w:ascii="Times New Roman" w:hAnsi="Times New Roman" w:cs="Times New Roman"/>
          <w:sz w:val="24"/>
          <w:szCs w:val="24"/>
        </w:rPr>
        <w:t>ozdzielczość</w:t>
      </w:r>
      <w:r w:rsidR="00B51E90" w:rsidRPr="00B51E90">
        <w:rPr>
          <w:rFonts w:ascii="Times New Roman" w:hAnsi="Times New Roman" w:cs="Times New Roman"/>
          <w:sz w:val="24"/>
          <w:szCs w:val="24"/>
        </w:rPr>
        <w:t xml:space="preserve">    WUXGA, 1920 x 1200, 16:10, kontrast minimum 2 500 000:1, jasność minimalna 6200 ANSI lumenów (tryb normalny)/ 4300 ANSI lumenów (tryb ECO), poziom szumu    maksymalnie 38 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(tryb normalny) / 27 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(tryb ECO), zużycie energii    maksymalnie 345W (tryb normalny) / 258W (tryb ECO) / 0.3W (tryb Stand-by), minimalna żywotność źródła światła 20.000h (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Durability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High) / 30.000h (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Durability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Eco), moc/źródło światła laser, obiektyw  optyczny, zoom  cyfrowy 1,6x</w:t>
      </w:r>
      <w:r w:rsidR="00C653C4">
        <w:rPr>
          <w:rFonts w:ascii="Times New Roman" w:hAnsi="Times New Roman" w:cs="Times New Roman"/>
          <w:sz w:val="24"/>
          <w:szCs w:val="24"/>
        </w:rPr>
        <w:t>, r</w:t>
      </w:r>
      <w:r w:rsidR="00B51E90" w:rsidRPr="00B51E90">
        <w:rPr>
          <w:rFonts w:ascii="Times New Roman" w:hAnsi="Times New Roman" w:cs="Times New Roman"/>
          <w:sz w:val="24"/>
          <w:szCs w:val="24"/>
        </w:rPr>
        <w:t>ęczny</w:t>
      </w:r>
      <w:r w:rsidR="00B51E90" w:rsidRPr="00B51E90">
        <w:rPr>
          <w:rFonts w:ascii="Times New Roman" w:hAnsi="Times New Roman" w:cs="Times New Roman"/>
          <w:sz w:val="24"/>
          <w:szCs w:val="24"/>
        </w:rPr>
        <w:br/>
        <w:t xml:space="preserve">minimalny współczynnik odległości  1,35 - 2,20:1 wartość przesłony obiektywu projekcyjnego zakres minimalny 1,5 - 1,7, minimalna odległość ogniskowa    20 mm - 31,8 mm, przesunięcie soczewki    Ręczna obsługa - Pionowo ± 50 %, poziomo ± 20 %, Odległość projekcyjna, system szerokokątny    minimalny zakres 1,4 m - 14,8 m, odległość projekcyjna, system Tele    minimalny zakres 2,4 m - 23,8 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m,oOdległość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wyświetlania, tryb szerokokątny/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    1,44 m - 23,84 m, fokus    ręcznie, przekątna   minimalny zakres 50" - 500", wejście VGA (2x), wyjście VGA, wyjście HDMI, 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HDBaseT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Miracast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>, HDMI (HDCP 2.3) (2x), odtwarzanie z pamięci USB 2 typu A, wejścia audio  stereofoniczne wyjście audio mini-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>, stereofoniczne wejście audio mini-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(2x), porty komunikacyjne, złącze USB 2.0 typu A, złącze USB 2.0 typu B RS-232C, Interfejs Ethernet (100 Base-TX / 10 Base-T), bezprzewodowa sieć LAN IEEE 802.11a/b/g/n/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1E90" w:rsidRPr="00B51E90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B51E90" w:rsidRPr="00B51E90">
        <w:rPr>
          <w:rFonts w:ascii="Times New Roman" w:hAnsi="Times New Roman" w:cs="Times New Roman"/>
          <w:sz w:val="24"/>
          <w:szCs w:val="24"/>
        </w:rPr>
        <w:t xml:space="preserve"> 5), bezprzewodowa sieć LAN b/g/n (2,4 GHz), bezprzewodowa sieć LAN a/n (5 GHz)</w:t>
      </w:r>
      <w:r w:rsidR="00C653C4">
        <w:rPr>
          <w:rFonts w:ascii="Times New Roman" w:hAnsi="Times New Roman" w:cs="Times New Roman"/>
          <w:sz w:val="24"/>
          <w:szCs w:val="24"/>
        </w:rPr>
        <w:t>,</w:t>
      </w:r>
    </w:p>
    <w:p w14:paraId="6C134C37" w14:textId="6A7A6454" w:rsidR="00C653C4" w:rsidRDefault="00C653C4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32AD1">
        <w:rPr>
          <w:rFonts w:ascii="Times New Roman" w:hAnsi="Times New Roman" w:cs="Times New Roman"/>
          <w:sz w:val="24"/>
          <w:szCs w:val="24"/>
        </w:rPr>
        <w:t xml:space="preserve">- </w:t>
      </w:r>
      <w:r w:rsidR="006E789E" w:rsidRPr="006E789E">
        <w:rPr>
          <w:rFonts w:ascii="Times New Roman" w:hAnsi="Times New Roman" w:cs="Times New Roman"/>
          <w:sz w:val="24"/>
          <w:szCs w:val="24"/>
        </w:rPr>
        <w:t>wind</w:t>
      </w:r>
      <w:r>
        <w:rPr>
          <w:rFonts w:ascii="Times New Roman" w:hAnsi="Times New Roman" w:cs="Times New Roman"/>
          <w:sz w:val="24"/>
          <w:szCs w:val="24"/>
        </w:rPr>
        <w:t>y</w:t>
      </w:r>
      <w:r w:rsidR="0003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sufitowej </w:t>
      </w:r>
      <w:r w:rsidR="00032AD1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89E" w:rsidRPr="006E789E">
        <w:rPr>
          <w:rFonts w:ascii="Times New Roman" w:hAnsi="Times New Roman" w:cs="Times New Roman"/>
          <w:sz w:val="24"/>
          <w:szCs w:val="24"/>
        </w:rPr>
        <w:t xml:space="preserve">projektora </w:t>
      </w:r>
      <w:r w:rsidRPr="00C653C4">
        <w:rPr>
          <w:rFonts w:ascii="Times New Roman" w:hAnsi="Times New Roman" w:cs="Times New Roman"/>
          <w:sz w:val="24"/>
          <w:szCs w:val="24"/>
        </w:rPr>
        <w:t>o następujących minimalnych parametrach technicznych mieszcząca urządzenie o wymiarach maksymalnych: 578 x 740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3C4">
        <w:rPr>
          <w:rFonts w:ascii="Times New Roman" w:hAnsi="Times New Roman" w:cs="Times New Roman"/>
          <w:sz w:val="24"/>
          <w:szCs w:val="24"/>
        </w:rPr>
        <w:t>mm, maksymalne obciążenie: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3C4">
        <w:rPr>
          <w:rFonts w:ascii="Times New Roman" w:hAnsi="Times New Roman" w:cs="Times New Roman"/>
          <w:sz w:val="24"/>
          <w:szCs w:val="24"/>
        </w:rPr>
        <w:t>kg, prowadzenie przewodów wewnątrz ramion windy, maksymalne wychylenie windy: 20000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3C4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F97BCE" w14:textId="1F7A9489" w:rsidR="00032AD1" w:rsidRDefault="00C653C4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kompatybilność wskazanego w treści zapytania ofertowego sprzętu specjalistycznego</w:t>
      </w:r>
      <w:r w:rsidR="00093F83" w:rsidRPr="00093F83">
        <w:rPr>
          <w:rFonts w:ascii="Times New Roman" w:hAnsi="Times New Roman" w:cs="Times New Roman"/>
          <w:sz w:val="24"/>
          <w:szCs w:val="24"/>
        </w:rPr>
        <w:t xml:space="preserve"> </w:t>
      </w:r>
      <w:r w:rsidR="00093F83">
        <w:rPr>
          <w:rFonts w:ascii="Times New Roman" w:hAnsi="Times New Roman" w:cs="Times New Roman"/>
          <w:sz w:val="24"/>
          <w:szCs w:val="24"/>
        </w:rPr>
        <w:t>oraz minimalny o</w:t>
      </w:r>
      <w:r w:rsidR="00093F83" w:rsidRPr="00093F83">
        <w:rPr>
          <w:rFonts w:ascii="Times New Roman" w:hAnsi="Times New Roman" w:cs="Times New Roman"/>
          <w:sz w:val="24"/>
          <w:szCs w:val="24"/>
        </w:rPr>
        <w:t>kres gwarancji 24 miesiące</w:t>
      </w:r>
      <w:r w:rsidR="00093F83">
        <w:rPr>
          <w:rFonts w:ascii="Times New Roman" w:hAnsi="Times New Roman" w:cs="Times New Roman"/>
          <w:sz w:val="24"/>
          <w:szCs w:val="24"/>
        </w:rPr>
        <w:t xml:space="preserve">. </w:t>
      </w:r>
      <w:r w:rsidR="00841988">
        <w:rPr>
          <w:rFonts w:ascii="Times New Roman" w:hAnsi="Times New Roman" w:cs="Times New Roman"/>
          <w:sz w:val="24"/>
          <w:szCs w:val="24"/>
        </w:rPr>
        <w:t>W cenie zamówienia należy zawrzeć również koszty: dostawy sprzętu, montażu</w:t>
      </w:r>
      <w:r w:rsidR="00032AD1">
        <w:rPr>
          <w:rFonts w:ascii="Times New Roman" w:hAnsi="Times New Roman" w:cs="Times New Roman"/>
          <w:sz w:val="24"/>
          <w:szCs w:val="24"/>
        </w:rPr>
        <w:t xml:space="preserve">, instalacji i uruchomienia </w:t>
      </w:r>
      <w:r w:rsidR="00841988">
        <w:rPr>
          <w:rFonts w:ascii="Times New Roman" w:hAnsi="Times New Roman" w:cs="Times New Roman"/>
          <w:sz w:val="24"/>
          <w:szCs w:val="24"/>
        </w:rPr>
        <w:t>urządzeń,</w:t>
      </w:r>
      <w:r w:rsidR="00032AD1">
        <w:rPr>
          <w:rFonts w:ascii="Times New Roman" w:hAnsi="Times New Roman" w:cs="Times New Roman"/>
          <w:sz w:val="24"/>
          <w:szCs w:val="24"/>
        </w:rPr>
        <w:t xml:space="preserve"> </w:t>
      </w:r>
      <w:r w:rsidR="00841988">
        <w:rPr>
          <w:rFonts w:ascii="Times New Roman" w:hAnsi="Times New Roman" w:cs="Times New Roman"/>
          <w:sz w:val="24"/>
          <w:szCs w:val="24"/>
        </w:rPr>
        <w:t>przeszkolenia pracowników Zespołu Szkół Technicznych</w:t>
      </w:r>
      <w:r w:rsidR="001C587B">
        <w:rPr>
          <w:rFonts w:ascii="Times New Roman" w:hAnsi="Times New Roman" w:cs="Times New Roman"/>
          <w:sz w:val="24"/>
          <w:szCs w:val="24"/>
        </w:rPr>
        <w:t xml:space="preserve"> </w:t>
      </w:r>
      <w:r w:rsidR="00032AD1">
        <w:rPr>
          <w:rFonts w:ascii="Times New Roman" w:hAnsi="Times New Roman" w:cs="Times New Roman"/>
          <w:sz w:val="24"/>
          <w:szCs w:val="24"/>
        </w:rPr>
        <w:t>i </w:t>
      </w:r>
      <w:r w:rsidR="00841988">
        <w:rPr>
          <w:rFonts w:ascii="Times New Roman" w:hAnsi="Times New Roman" w:cs="Times New Roman"/>
          <w:sz w:val="24"/>
          <w:szCs w:val="24"/>
        </w:rPr>
        <w:t>Ogólnokształcących z Oddziałami Integracyjnymi im. Stanisława Staszic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1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 </w:t>
      </w:r>
      <w:r w:rsidR="00841988">
        <w:rPr>
          <w:rFonts w:ascii="Times New Roman" w:hAnsi="Times New Roman" w:cs="Times New Roman"/>
          <w:sz w:val="24"/>
          <w:szCs w:val="24"/>
        </w:rPr>
        <w:t xml:space="preserve">Białymstoku </w:t>
      </w:r>
      <w:r w:rsidR="00032AD1">
        <w:rPr>
          <w:rFonts w:ascii="Times New Roman" w:hAnsi="Times New Roman" w:cs="Times New Roman"/>
          <w:sz w:val="24"/>
          <w:szCs w:val="24"/>
        </w:rPr>
        <w:t>z </w:t>
      </w:r>
      <w:r w:rsidR="00841988">
        <w:rPr>
          <w:rFonts w:ascii="Times New Roman" w:hAnsi="Times New Roman" w:cs="Times New Roman"/>
          <w:sz w:val="24"/>
          <w:szCs w:val="24"/>
        </w:rPr>
        <w:t>zakresu obsługi systemu nagłośnienia i zestawu audiowizualnego</w:t>
      </w:r>
      <w:r w:rsidR="00032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34B25" w14:textId="77777777" w:rsidR="00EE115B" w:rsidRDefault="00EE115B" w:rsidP="008419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574EE" w14:textId="0AA6A20D" w:rsidR="00BE6697" w:rsidRDefault="00BE6697" w:rsidP="00BE6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Termin wykonania zamówienia: </w:t>
      </w:r>
      <w:r>
        <w:rPr>
          <w:rFonts w:ascii="Times New Roman" w:hAnsi="Times New Roman" w:cs="Times New Roman"/>
          <w:sz w:val="24"/>
          <w:szCs w:val="24"/>
        </w:rPr>
        <w:t>Wymagany termin realizacji zamówienia</w:t>
      </w:r>
      <w:r w:rsidR="00DE21ED">
        <w:rPr>
          <w:rFonts w:ascii="Times New Roman" w:hAnsi="Times New Roman" w:cs="Times New Roman"/>
          <w:sz w:val="24"/>
          <w:szCs w:val="24"/>
        </w:rPr>
        <w:t xml:space="preserve">: </w:t>
      </w:r>
      <w:r w:rsidR="00C653C4">
        <w:rPr>
          <w:rFonts w:ascii="Times New Roman" w:hAnsi="Times New Roman" w:cs="Times New Roman"/>
          <w:sz w:val="24"/>
          <w:szCs w:val="24"/>
        </w:rPr>
        <w:t xml:space="preserve">nie później niż do </w:t>
      </w:r>
      <w:r w:rsidR="00DE21ED">
        <w:rPr>
          <w:rFonts w:ascii="Times New Roman" w:hAnsi="Times New Roman" w:cs="Times New Roman"/>
          <w:sz w:val="24"/>
          <w:szCs w:val="24"/>
        </w:rPr>
        <w:t>23.12.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DE2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C10701E" w14:textId="77777777" w:rsidR="00C653C4" w:rsidRPr="007455D7" w:rsidRDefault="00C653C4" w:rsidP="00BE66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A82AE" w14:textId="77777777" w:rsidR="00BE6697" w:rsidRDefault="00BE6697" w:rsidP="00BE66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Sposób uzyskania informacji dotyczących przedmiotu zamówienia: </w:t>
      </w:r>
    </w:p>
    <w:p w14:paraId="256C9CCA" w14:textId="44E56616" w:rsidR="00BE6697" w:rsidRPr="007455D7" w:rsidRDefault="00BE6697" w:rsidP="00C65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osobiście </w:t>
      </w:r>
      <w:r>
        <w:rPr>
          <w:rFonts w:ascii="Times New Roman" w:hAnsi="Times New Roman" w:cs="Times New Roman"/>
          <w:sz w:val="24"/>
          <w:szCs w:val="24"/>
        </w:rPr>
        <w:br/>
        <w:t>w siedzibie zamawiającego – Zespół Szkół Technicznych i Ogólnokształcących z Oddziałami Integracyjnymi im. Stanisława Staszica w Białymstoku</w:t>
      </w:r>
      <w:r w:rsidR="007455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Sienkiewicza 57, 15-002 Białystok,  tel. 85 675 00 77</w:t>
      </w:r>
      <w:r w:rsidR="007455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Pracownikami uprawnionymi do kontaktów z wykonawcami są: </w:t>
      </w:r>
      <w:r w:rsidRPr="007455D7">
        <w:rPr>
          <w:rFonts w:ascii="Times New Roman" w:hAnsi="Times New Roman" w:cs="Times New Roman"/>
          <w:sz w:val="24"/>
          <w:szCs w:val="24"/>
        </w:rPr>
        <w:t xml:space="preserve">Beata Konopka – </w:t>
      </w:r>
      <w:r w:rsidR="007455D7" w:rsidRPr="007455D7">
        <w:rPr>
          <w:rFonts w:ascii="Times New Roman" w:hAnsi="Times New Roman" w:cs="Times New Roman"/>
          <w:sz w:val="24"/>
          <w:szCs w:val="24"/>
        </w:rPr>
        <w:t>w</w:t>
      </w:r>
      <w:r w:rsidRPr="007455D7">
        <w:rPr>
          <w:rFonts w:ascii="Times New Roman" w:hAnsi="Times New Roman" w:cs="Times New Roman"/>
          <w:sz w:val="24"/>
          <w:szCs w:val="24"/>
        </w:rPr>
        <w:t>icedyrektor Zespołu Szkół Technicznych i Ogólnokształcących z Oddziałami Integracyjnymi im. Stanisława Staszica w Białymstoku</w:t>
      </w:r>
      <w:r w:rsidR="00DE21ED">
        <w:rPr>
          <w:rFonts w:ascii="Times New Roman" w:hAnsi="Times New Roman" w:cs="Times New Roman"/>
          <w:sz w:val="24"/>
          <w:szCs w:val="24"/>
        </w:rPr>
        <w:t xml:space="preserve">, tel. kontaktowy 666 353 786. </w:t>
      </w:r>
    </w:p>
    <w:p w14:paraId="52C7C8C0" w14:textId="77777777" w:rsidR="00BE6697" w:rsidRDefault="00BE6697" w:rsidP="00BE6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3FA5" w14:textId="77777777" w:rsidR="00BE6697" w:rsidRPr="00093F83" w:rsidRDefault="00BE6697" w:rsidP="00BE66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F83">
        <w:rPr>
          <w:rFonts w:ascii="Times New Roman" w:hAnsi="Times New Roman" w:cs="Times New Roman"/>
          <w:b/>
          <w:sz w:val="24"/>
          <w:szCs w:val="24"/>
        </w:rPr>
        <w:t xml:space="preserve">4. Opis wymagań stawianych wykonawcy: </w:t>
      </w:r>
    </w:p>
    <w:p w14:paraId="30DB0CC3" w14:textId="77777777" w:rsidR="00093F83" w:rsidRPr="00093F83" w:rsidRDefault="00093F83" w:rsidP="0009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którzy: </w:t>
      </w:r>
    </w:p>
    <w:p w14:paraId="5E85544D" w14:textId="01F94D86" w:rsidR="00093F83" w:rsidRPr="00093F83" w:rsidRDefault="00093F83" w:rsidP="0009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- prowadzą działalność w zakresie </w:t>
      </w:r>
      <w:r>
        <w:rPr>
          <w:rFonts w:ascii="Times New Roman" w:hAnsi="Times New Roman" w:cs="Times New Roman"/>
          <w:sz w:val="24"/>
          <w:szCs w:val="24"/>
        </w:rPr>
        <w:t xml:space="preserve">dostawy i/lub montażu sprzętu, </w:t>
      </w:r>
    </w:p>
    <w:p w14:paraId="3C000868" w14:textId="5BCB2E0B" w:rsidR="00093F83" w:rsidRDefault="00093F83" w:rsidP="0009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- posiadają doświadczenie w zakresie </w:t>
      </w:r>
      <w:bookmarkStart w:id="2" w:name="_Hlk184739912"/>
      <w:r w:rsidRPr="00093F83">
        <w:rPr>
          <w:rFonts w:ascii="Times New Roman" w:hAnsi="Times New Roman" w:cs="Times New Roman"/>
          <w:sz w:val="24"/>
          <w:szCs w:val="24"/>
        </w:rPr>
        <w:t xml:space="preserve">dostaw wyposażenia </w:t>
      </w:r>
      <w:proofErr w:type="spellStart"/>
      <w:r w:rsidRPr="00093F83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093F83">
        <w:rPr>
          <w:rFonts w:ascii="Times New Roman" w:hAnsi="Times New Roman" w:cs="Times New Roman"/>
          <w:sz w:val="24"/>
          <w:szCs w:val="24"/>
        </w:rPr>
        <w:t xml:space="preserve"> gimnastycz</w:t>
      </w:r>
      <w:r>
        <w:rPr>
          <w:rFonts w:ascii="Times New Roman" w:hAnsi="Times New Roman" w:cs="Times New Roman"/>
          <w:sz w:val="24"/>
          <w:szCs w:val="24"/>
        </w:rPr>
        <w:t xml:space="preserve">nych lub innych pomieszczeń </w:t>
      </w:r>
      <w:r w:rsidRPr="00093F83">
        <w:rPr>
          <w:rFonts w:ascii="Times New Roman" w:hAnsi="Times New Roman" w:cs="Times New Roman"/>
          <w:sz w:val="24"/>
          <w:szCs w:val="24"/>
        </w:rPr>
        <w:t>w system nagłośnienia i zestaw audiowizualny</w:t>
      </w:r>
      <w:r>
        <w:rPr>
          <w:rFonts w:ascii="Times New Roman" w:hAnsi="Times New Roman" w:cs="Times New Roman"/>
          <w:sz w:val="24"/>
          <w:szCs w:val="24"/>
        </w:rPr>
        <w:t xml:space="preserve"> do instytucji publicznych </w:t>
      </w:r>
      <w:r w:rsidRPr="00093F83">
        <w:rPr>
          <w:rFonts w:ascii="Times New Roman" w:hAnsi="Times New Roman" w:cs="Times New Roman"/>
          <w:sz w:val="24"/>
          <w:szCs w:val="24"/>
        </w:rPr>
        <w:t xml:space="preserve">lub do szkół </w:t>
      </w:r>
      <w:r>
        <w:rPr>
          <w:rFonts w:ascii="Times New Roman" w:hAnsi="Times New Roman" w:cs="Times New Roman"/>
          <w:sz w:val="24"/>
          <w:szCs w:val="24"/>
        </w:rPr>
        <w:t xml:space="preserve">lub innych instytucji </w:t>
      </w:r>
      <w:bookmarkEnd w:id="2"/>
      <w:r w:rsidRPr="00093F83">
        <w:rPr>
          <w:rFonts w:ascii="Times New Roman" w:hAnsi="Times New Roman" w:cs="Times New Roman"/>
          <w:sz w:val="24"/>
          <w:szCs w:val="24"/>
        </w:rPr>
        <w:t>poświadczone referencjami/opinią/informacją Zamawiającego co najmniej 2 podobne zamówienia skierowane do zbliżonej grupy osób.</w:t>
      </w:r>
    </w:p>
    <w:p w14:paraId="1CB23A8F" w14:textId="77777777" w:rsidR="00093F83" w:rsidRPr="00093F83" w:rsidRDefault="00093F83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A06A7" w14:textId="77777777" w:rsidR="00093F83" w:rsidRPr="00093F83" w:rsidRDefault="00093F83" w:rsidP="00093F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F83">
        <w:rPr>
          <w:rFonts w:ascii="Times New Roman" w:hAnsi="Times New Roman" w:cs="Times New Roman"/>
          <w:b/>
          <w:sz w:val="24"/>
          <w:szCs w:val="24"/>
        </w:rPr>
        <w:t xml:space="preserve">5. Zawartość oferty. </w:t>
      </w:r>
    </w:p>
    <w:p w14:paraId="362E2549" w14:textId="77777777" w:rsidR="00093F83" w:rsidRPr="00093F83" w:rsidRDefault="00093F83" w:rsidP="0009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    Oferta wykonawcy musi zawierać następujące dokumenty: </w:t>
      </w:r>
    </w:p>
    <w:p w14:paraId="23593B96" w14:textId="30724EEA" w:rsidR="00093F83" w:rsidRPr="00093F83" w:rsidRDefault="00093F83" w:rsidP="00093F8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ofertę wykonawcy, </w:t>
      </w:r>
    </w:p>
    <w:p w14:paraId="2C4A41E6" w14:textId="2090B305" w:rsidR="00093F83" w:rsidRPr="00093F83" w:rsidRDefault="00093F83" w:rsidP="00093F8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F83">
        <w:rPr>
          <w:rFonts w:ascii="Times New Roman" w:hAnsi="Times New Roman" w:cs="Times New Roman"/>
          <w:sz w:val="24"/>
          <w:szCs w:val="24"/>
        </w:rPr>
        <w:t xml:space="preserve">referencje/informacje potwierdzające doświadczenie w zakresie dostaw wyposażenia </w:t>
      </w:r>
      <w:proofErr w:type="spellStart"/>
      <w:r w:rsidRPr="00093F83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093F83">
        <w:rPr>
          <w:rFonts w:ascii="Times New Roman" w:hAnsi="Times New Roman" w:cs="Times New Roman"/>
          <w:sz w:val="24"/>
          <w:szCs w:val="24"/>
        </w:rPr>
        <w:t xml:space="preserve"> gimnastycznych lub innych pomieszczeń w system nagłośnienia i zestaw audiowizualny do instytucji publicznych lub do szkół lub innych instytucji.</w:t>
      </w:r>
    </w:p>
    <w:p w14:paraId="51B64716" w14:textId="77777777" w:rsidR="00BE6697" w:rsidRDefault="00BE6697" w:rsidP="00BE6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20210" w14:textId="77777777" w:rsidR="00BE6697" w:rsidRDefault="00BE6697" w:rsidP="00586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Opis sposobu obliczenia ceny ofertowej: </w:t>
      </w:r>
    </w:p>
    <w:p w14:paraId="0BA60F4F" w14:textId="77777777" w:rsidR="00BE6697" w:rsidRDefault="00BE6697" w:rsidP="0058688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cenę ofertową należy przedstawić jako cenę: netto, brutto. </w:t>
      </w:r>
    </w:p>
    <w:p w14:paraId="7CA607F6" w14:textId="149F4D90" w:rsidR="00BE6697" w:rsidRDefault="00BE6697" w:rsidP="0058688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ofertowa podana przez wykonawcę obowiązuje przez okres ważności umowy </w:t>
      </w:r>
      <w:r>
        <w:rPr>
          <w:rFonts w:ascii="Times New Roman" w:hAnsi="Times New Roman" w:cs="Times New Roman"/>
          <w:sz w:val="24"/>
          <w:szCs w:val="24"/>
        </w:rPr>
        <w:br/>
        <w:t xml:space="preserve">i nie podlega waloryzacji. </w:t>
      </w:r>
    </w:p>
    <w:p w14:paraId="3E6F3819" w14:textId="77777777" w:rsidR="00DE21ED" w:rsidRDefault="00DE21ED" w:rsidP="0058688D">
      <w:pPr>
        <w:pStyle w:val="Akapitzlist"/>
        <w:spacing w:after="0"/>
        <w:ind w:left="978"/>
        <w:jc w:val="both"/>
        <w:rPr>
          <w:rFonts w:ascii="Times New Roman" w:hAnsi="Times New Roman" w:cs="Times New Roman"/>
          <w:sz w:val="24"/>
          <w:szCs w:val="24"/>
        </w:rPr>
      </w:pPr>
    </w:p>
    <w:p w14:paraId="0D411E9D" w14:textId="77777777" w:rsidR="00BE6697" w:rsidRDefault="00BE6697" w:rsidP="00586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Przy wyborze propozycji do realizacji zamawiający będzie się kierował kryterium: </w:t>
      </w:r>
    </w:p>
    <w:p w14:paraId="1640326C" w14:textId="7CB147BB" w:rsidR="00BE6697" w:rsidRDefault="00BE6697" w:rsidP="0058688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najniższej ceny – Cena-100%. </w:t>
      </w:r>
    </w:p>
    <w:p w14:paraId="3819DC27" w14:textId="77777777" w:rsidR="0058688D" w:rsidRDefault="0058688D" w:rsidP="0058688D">
      <w:pPr>
        <w:pStyle w:val="Akapitzlist"/>
        <w:spacing w:after="0"/>
        <w:ind w:left="956"/>
        <w:jc w:val="both"/>
        <w:rPr>
          <w:rFonts w:ascii="Times New Roman" w:hAnsi="Times New Roman" w:cs="Times New Roman"/>
          <w:sz w:val="24"/>
          <w:szCs w:val="24"/>
        </w:rPr>
      </w:pPr>
    </w:p>
    <w:p w14:paraId="37DB145B" w14:textId="77777777" w:rsidR="00BE6697" w:rsidRDefault="00BE6697" w:rsidP="00586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Forma, miejsce i termin złożenia oferty: </w:t>
      </w:r>
    </w:p>
    <w:p w14:paraId="6AA8A698" w14:textId="77777777" w:rsidR="00BE6697" w:rsidRDefault="00BE6697" w:rsidP="0058688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sporządzić w języku polskim (czytelną i trwałą techniką) na załączonym druku - „Formularz ofertowy”, </w:t>
      </w:r>
    </w:p>
    <w:p w14:paraId="630C169E" w14:textId="6FE33A07" w:rsidR="00BE6697" w:rsidRDefault="00BE6697" w:rsidP="0058688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składać w zaklejonej kopercie w terminie do dnia </w:t>
      </w:r>
      <w:r w:rsidR="007455D7">
        <w:rPr>
          <w:rFonts w:ascii="Times New Roman" w:hAnsi="Times New Roman" w:cs="Times New Roman"/>
          <w:sz w:val="24"/>
          <w:szCs w:val="24"/>
        </w:rPr>
        <w:t>1</w:t>
      </w:r>
      <w:r w:rsidR="005868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5D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745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r., do godz.1</w:t>
      </w:r>
      <w:r w:rsidR="007455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:00 w siedzibie zamawiającego Zespół Szkół Technicznych </w:t>
      </w:r>
      <w:r w:rsidR="007455D7">
        <w:rPr>
          <w:rFonts w:ascii="Times New Roman" w:hAnsi="Times New Roman" w:cs="Times New Roman"/>
          <w:sz w:val="24"/>
          <w:szCs w:val="24"/>
        </w:rPr>
        <w:t>i </w:t>
      </w:r>
      <w:r>
        <w:rPr>
          <w:rFonts w:ascii="Times New Roman" w:hAnsi="Times New Roman" w:cs="Times New Roman"/>
          <w:sz w:val="24"/>
          <w:szCs w:val="24"/>
        </w:rPr>
        <w:t>Ogólnokształcących z Oddziałami Integracyjnymi im. Stanisława Staszica</w:t>
      </w:r>
      <w:r w:rsidR="007455D7">
        <w:rPr>
          <w:rFonts w:ascii="Times New Roman" w:hAnsi="Times New Roman" w:cs="Times New Roman"/>
          <w:sz w:val="24"/>
          <w:szCs w:val="24"/>
        </w:rPr>
        <w:t xml:space="preserve"> w B</w:t>
      </w:r>
      <w:r>
        <w:rPr>
          <w:rFonts w:ascii="Times New Roman" w:hAnsi="Times New Roman" w:cs="Times New Roman"/>
          <w:sz w:val="24"/>
          <w:szCs w:val="24"/>
        </w:rPr>
        <w:t xml:space="preserve">iałymstoku przy ul. Sienkiewicza 57, 15-002 Białystok w sekretariacie osobiście lub pocztą na adres zamawiającego lub wysłać pocztą elektroniczną na adres: sekretariat@zstio.net.pl, </w:t>
      </w:r>
    </w:p>
    <w:p w14:paraId="61CC9FD6" w14:textId="77777777" w:rsidR="00BE6697" w:rsidRDefault="00BE6697" w:rsidP="0058688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oferta otrzymana przez zamawiającego po ww. terminie zostanie zwrócona wykonawcy bez otwierania, </w:t>
      </w:r>
    </w:p>
    <w:p w14:paraId="021CB8ED" w14:textId="5BB82C31" w:rsidR="00BE6697" w:rsidRDefault="00BE6697" w:rsidP="0058688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przez siebie ofertę przed terminem upływu do jej składania. </w:t>
      </w:r>
    </w:p>
    <w:p w14:paraId="43844C36" w14:textId="77777777" w:rsidR="0058688D" w:rsidRDefault="0058688D" w:rsidP="0058688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DB5C7" w14:textId="77777777" w:rsidR="00BE6697" w:rsidRDefault="00BE6697" w:rsidP="00586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Miejsce i termin otwarcia oferty cenowej: </w:t>
      </w:r>
    </w:p>
    <w:p w14:paraId="71135F7E" w14:textId="6471CC23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7455D7">
        <w:rPr>
          <w:rFonts w:ascii="Times New Roman" w:hAnsi="Times New Roman" w:cs="Times New Roman"/>
          <w:sz w:val="24"/>
          <w:szCs w:val="24"/>
        </w:rPr>
        <w:t>1</w:t>
      </w:r>
      <w:r w:rsidR="005868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5D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.2024r. o godz. 12:00 w siedzibie zamawiającego. </w:t>
      </w:r>
    </w:p>
    <w:p w14:paraId="0F435A90" w14:textId="77777777" w:rsidR="00BE6697" w:rsidRDefault="00BE6697" w:rsidP="005868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41D0C" w14:textId="6AD7F628" w:rsidR="0058688D" w:rsidRDefault="00BE6697" w:rsidP="00586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Sytuacje dopuszczające unieważnienie postępowania</w:t>
      </w:r>
    </w:p>
    <w:p w14:paraId="6B95E85C" w14:textId="0B02D8CE" w:rsidR="00BE6697" w:rsidRPr="0058688D" w:rsidRDefault="00BE6697" w:rsidP="00586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unieważni prowadzone postępowanie o udzielenie zamówienia publicznego </w:t>
      </w:r>
    </w:p>
    <w:p w14:paraId="70FFF84C" w14:textId="152997AE" w:rsidR="00BE6697" w:rsidRDefault="00BE6697" w:rsidP="005868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następujących przypadkach: </w:t>
      </w:r>
    </w:p>
    <w:p w14:paraId="49509466" w14:textId="53F01919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nie złożono żadnej oferty spełniającej wymagania udziału w postępowaniu, o których          mowa w pkt. 4; </w:t>
      </w:r>
    </w:p>
    <w:p w14:paraId="3359F8F4" w14:textId="06E9C532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cena najkorzystniejszej oferty przewyższa kwotę, którą zamawiający może przeznaczyć </w:t>
      </w:r>
    </w:p>
    <w:p w14:paraId="1DB071B3" w14:textId="0303D648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sfinansowanie zamówienia; </w:t>
      </w:r>
    </w:p>
    <w:p w14:paraId="15069754" w14:textId="5CF2381A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wystąpiła istotna zmiana okoliczności powodująca, że prowadzenie postępowania lub  </w:t>
      </w:r>
    </w:p>
    <w:p w14:paraId="4DDEC48E" w14:textId="3894C416" w:rsidR="0058688D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 zamówienia nie leży w interesie publicznym, czego nie można było</w:t>
      </w:r>
      <w:r w:rsidR="0058688D">
        <w:rPr>
          <w:rFonts w:ascii="Times New Roman" w:hAnsi="Times New Roman" w:cs="Times New Roman"/>
          <w:sz w:val="24"/>
          <w:szCs w:val="24"/>
        </w:rPr>
        <w:t xml:space="preserve"> wc</w:t>
      </w:r>
      <w:r>
        <w:rPr>
          <w:rFonts w:ascii="Times New Roman" w:hAnsi="Times New Roman" w:cs="Times New Roman"/>
          <w:sz w:val="24"/>
          <w:szCs w:val="24"/>
        </w:rPr>
        <w:t xml:space="preserve">ześniej przewidzieć; </w:t>
      </w:r>
    </w:p>
    <w:p w14:paraId="45FDF5C2" w14:textId="7A0B546A" w:rsidR="0058688D" w:rsidRDefault="00C653C4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w przypadku, gdy </w:t>
      </w:r>
      <w:r w:rsidR="0058688D">
        <w:rPr>
          <w:rFonts w:ascii="Times New Roman" w:hAnsi="Times New Roman" w:cs="Times New Roman"/>
          <w:sz w:val="24"/>
          <w:szCs w:val="24"/>
        </w:rPr>
        <w:t>cena najkorzystniejszej oferty przekracza wysokość środków, którymi dysponuje Zamawiający, dopuszcza się możliwość rezygnacji z wybranej pozycji lub zmniejszenia liczby poszczególnych pozycji a także możliwość prowadzenia negocjacji cenowych w formie pisemnej,</w:t>
      </w:r>
    </w:p>
    <w:p w14:paraId="1FB25854" w14:textId="54A38365" w:rsidR="0058688D" w:rsidRDefault="0058688D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 przypadku nieuzyskania zgody organu prowadzącego na przesunięcie środków finansowych na wyposażenie sali gimnastycznej,</w:t>
      </w:r>
    </w:p>
    <w:p w14:paraId="1FF4A990" w14:textId="0EE28B84" w:rsidR="0058688D" w:rsidRDefault="0058688D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w innych uzasadnionych przypadkach. </w:t>
      </w:r>
    </w:p>
    <w:p w14:paraId="5CDB14C2" w14:textId="77777777" w:rsidR="0058688D" w:rsidRDefault="0058688D" w:rsidP="005868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1DF76" w14:textId="77777777" w:rsidR="00BE6697" w:rsidRDefault="00BE6697" w:rsidP="005868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Informacja o wyborze najkorzystniejszej oferty: </w:t>
      </w:r>
    </w:p>
    <w:p w14:paraId="047787B9" w14:textId="2795DBC1" w:rsidR="00BE6697" w:rsidRDefault="00BE6697" w:rsidP="00586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wyborze najkorzystniejszej oferty zawierająca: nazwę (firmę), siedzibę i  adres wykonawcy, którego ofertę wybrano zostanie przekazana oferentom najpóźniej </w:t>
      </w:r>
      <w:r w:rsidR="00C653C4">
        <w:rPr>
          <w:rFonts w:ascii="Times New Roman" w:hAnsi="Times New Roman" w:cs="Times New Roman"/>
          <w:sz w:val="24"/>
          <w:szCs w:val="24"/>
        </w:rPr>
        <w:t xml:space="preserve">w kolejnym dniu roboczym po otwarciu oferty. </w:t>
      </w:r>
    </w:p>
    <w:p w14:paraId="74FD283D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5531B8E0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załączeniu: </w:t>
      </w:r>
    </w:p>
    <w:p w14:paraId="6F8E4ED3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Wzór druku „Formularz ofertowy” </w:t>
      </w:r>
    </w:p>
    <w:p w14:paraId="4172F29B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D20B2F" w14:textId="77777777" w:rsidR="00BE6697" w:rsidRDefault="00BE6697" w:rsidP="00BE669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Konopka</w:t>
      </w:r>
    </w:p>
    <w:p w14:paraId="2203F2FA" w14:textId="77777777" w:rsidR="00BE6697" w:rsidRDefault="00BE6697" w:rsidP="00BE6697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podpis osoby przygotowującej </w:t>
      </w:r>
    </w:p>
    <w:p w14:paraId="731877EC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BD9FE9" w14:textId="2BE130A9" w:rsidR="00BE6697" w:rsidRDefault="00BE6697" w:rsidP="00BE66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Białystok, dnia 1</w:t>
      </w:r>
      <w:r w:rsidR="005868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3F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2.2024r.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………………………………….</w:t>
      </w:r>
    </w:p>
    <w:p w14:paraId="61AC54D5" w14:textId="77777777" w:rsidR="00BE6697" w:rsidRDefault="00BE6697" w:rsidP="00BE6697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podpis zamawiającego </w:t>
      </w:r>
    </w:p>
    <w:p w14:paraId="2B3F4925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E5DB25" w14:textId="77777777" w:rsidR="00BE6697" w:rsidRDefault="00BE6697" w:rsidP="00BE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B413D" w14:textId="77777777" w:rsidR="00262A7D" w:rsidRDefault="00262A7D" w:rsidP="00262A7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„Zapytania ofertowego” </w:t>
      </w:r>
    </w:p>
    <w:p w14:paraId="79E2A0D7" w14:textId="5DD64D98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</w:t>
      </w:r>
      <w:r w:rsidR="005D66C4">
        <w:rPr>
          <w:rFonts w:ascii="Times New Roman" w:hAnsi="Times New Roman" w:cs="Times New Roman"/>
          <w:sz w:val="24"/>
          <w:szCs w:val="24"/>
        </w:rPr>
        <w:t xml:space="preserve"> 3/2024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1569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A3835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2B26C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3B3787B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14:paraId="0721D6B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6CE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950CB5" w14:textId="77777777" w:rsidR="00262A7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615401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87F0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603D429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30BD60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4DDDE4E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4A2D09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52877C4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7C873DF1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B60390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79237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14:paraId="7351E57D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7DDF023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2EC8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Oferuję wykonanie usługi/dostawy/roboty budowlanej* będącej przedmiotem zamówienia, </w:t>
      </w:r>
    </w:p>
    <w:p w14:paraId="53D96DBF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7540FFA" w14:textId="77777777"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1.1. za cenę: </w:t>
      </w:r>
    </w:p>
    <w:p w14:paraId="4EF5D09F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475145B1" w14:textId="77777777" w:rsidR="00262A7D" w:rsidRDefault="00262A7D" w:rsidP="00262A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3EB80A7" w14:textId="77777777" w:rsidR="00262A7D" w:rsidRDefault="00262A7D" w:rsidP="00262A7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4CB348FB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5039582" w14:textId="77777777" w:rsidR="00262A7D" w:rsidRDefault="00262A7D" w:rsidP="00262A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458B6B47" w14:textId="77777777" w:rsidR="00262A7D" w:rsidRDefault="00262A7D" w:rsidP="00262A7D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109F4E79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1.2. w terminie do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</w:t>
      </w:r>
    </w:p>
    <w:p w14:paraId="4A923CF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39B4BB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2BD76471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1) jesteśmy uprawnieni do występowania w obrocie prawnym, zgodnie z wymaganiami </w:t>
      </w:r>
    </w:p>
    <w:p w14:paraId="01351C38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6D8849A9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207ED6E0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3D0625C5" w14:textId="374E61FA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 </w:t>
      </w:r>
    </w:p>
    <w:p w14:paraId="2FE3BA9A" w14:textId="49F4C55E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3F8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także pracowników zdolnych do wykonania niniejszego zamówienia, </w:t>
      </w:r>
    </w:p>
    <w:p w14:paraId="4E7A7D16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C1D9859" w14:textId="77777777" w:rsidR="00262A7D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266A62A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567B3A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42C2378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2FD8757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65ADBAA6" w14:textId="77777777" w:rsidR="00093F83" w:rsidRDefault="00093F83" w:rsidP="00093F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CFB35" w14:textId="4CB8B968" w:rsidR="00262A7D" w:rsidRPr="00093F83" w:rsidRDefault="00262A7D" w:rsidP="00093F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F83">
        <w:rPr>
          <w:rFonts w:ascii="Times New Roman" w:hAnsi="Times New Roman" w:cs="Times New Roman"/>
          <w:b/>
          <w:sz w:val="24"/>
          <w:szCs w:val="24"/>
        </w:rPr>
        <w:t>4. Załącznik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iem </w:t>
      </w:r>
      <w:r w:rsidRPr="00093F83">
        <w:rPr>
          <w:rFonts w:ascii="Times New Roman" w:hAnsi="Times New Roman" w:cs="Times New Roman"/>
          <w:b/>
          <w:sz w:val="24"/>
          <w:szCs w:val="24"/>
        </w:rPr>
        <w:t xml:space="preserve">do niniejszej oferty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jest szczegółowe zestawienie cenowe poszczególnych pozycji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zapytania ofertowego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wraz z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markami, typami i modelami </w:t>
      </w:r>
      <w:r w:rsidR="005D66C4" w:rsidRPr="00093F83">
        <w:rPr>
          <w:rFonts w:ascii="Times New Roman" w:hAnsi="Times New Roman" w:cs="Times New Roman"/>
          <w:b/>
          <w:sz w:val="24"/>
          <w:szCs w:val="24"/>
        </w:rPr>
        <w:t xml:space="preserve">poszczególnych </w:t>
      </w:r>
      <w:r w:rsidR="00093F83" w:rsidRPr="00093F83">
        <w:rPr>
          <w:rFonts w:ascii="Times New Roman" w:hAnsi="Times New Roman" w:cs="Times New Roman"/>
          <w:b/>
          <w:sz w:val="24"/>
          <w:szCs w:val="24"/>
        </w:rPr>
        <w:t xml:space="preserve">pozycji </w:t>
      </w:r>
      <w:r w:rsidR="00093F83">
        <w:rPr>
          <w:rFonts w:ascii="Times New Roman" w:hAnsi="Times New Roman" w:cs="Times New Roman"/>
          <w:b/>
          <w:sz w:val="24"/>
          <w:szCs w:val="24"/>
        </w:rPr>
        <w:t xml:space="preserve">umożliwiające weryfikację zaproponowanych sprzętów, w tym minimalnych warunków technicznych wskazanych w ofercie.  </w:t>
      </w:r>
    </w:p>
    <w:p w14:paraId="3FB0C857" w14:textId="77777777" w:rsidR="002B6E0C" w:rsidRDefault="002B6E0C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DF6B9" w14:textId="248C9159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4FEE235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904A3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73C4F2" w14:textId="77777777" w:rsidR="00262A7D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B5748C2" w14:textId="77777777" w:rsidR="00262A7D" w:rsidRDefault="00262A7D" w:rsidP="00262A7D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data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p w14:paraId="5E8F3A4D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C97AE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13C3C7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4A93C4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3A45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3704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47E848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A6CF6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E58B6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E18DC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1C7920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FAC38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5EDA41" w14:textId="77777777"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FA5E34" w14:textId="77777777" w:rsidR="00FC3998" w:rsidRDefault="00FC3998"/>
    <w:sectPr w:rsidR="00FC3998" w:rsidSect="00093F83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37465" w14:textId="77777777" w:rsidR="00641917" w:rsidRDefault="00641917" w:rsidP="008626B9">
      <w:pPr>
        <w:spacing w:after="0" w:line="240" w:lineRule="auto"/>
      </w:pPr>
      <w:r>
        <w:separator/>
      </w:r>
    </w:p>
  </w:endnote>
  <w:endnote w:type="continuationSeparator" w:id="0">
    <w:p w14:paraId="1E05CACE" w14:textId="77777777" w:rsidR="00641917" w:rsidRDefault="00641917" w:rsidP="0086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29B4A" w14:textId="77777777" w:rsidR="008626B9" w:rsidRPr="008626B9" w:rsidRDefault="008626B9" w:rsidP="008626B9">
    <w:pPr>
      <w:pStyle w:val="Stopka"/>
    </w:pPr>
    <w:r w:rsidRPr="008626B9">
      <w:rPr>
        <w:noProof/>
      </w:rPr>
      <w:drawing>
        <wp:inline distT="0" distB="0" distL="0" distR="0" wp14:anchorId="73AC3322" wp14:editId="3032839B">
          <wp:extent cx="5760720" cy="797871"/>
          <wp:effectExtent l="0" t="0" r="0" b="254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poprawiona w konc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7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7A60E" w14:textId="77777777" w:rsidR="00641917" w:rsidRDefault="00641917" w:rsidP="008626B9">
      <w:pPr>
        <w:spacing w:after="0" w:line="240" w:lineRule="auto"/>
      </w:pPr>
      <w:r>
        <w:separator/>
      </w:r>
    </w:p>
  </w:footnote>
  <w:footnote w:type="continuationSeparator" w:id="0">
    <w:p w14:paraId="43860E03" w14:textId="77777777" w:rsidR="00641917" w:rsidRDefault="00641917" w:rsidP="0086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620"/>
      </v:shape>
    </w:pict>
  </w:numPicBullet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35A5"/>
    <w:multiLevelType w:val="hybridMultilevel"/>
    <w:tmpl w:val="D912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0018"/>
    <w:multiLevelType w:val="hybridMultilevel"/>
    <w:tmpl w:val="A20A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264F"/>
    <w:multiLevelType w:val="hybridMultilevel"/>
    <w:tmpl w:val="5A32961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512E29A8"/>
    <w:multiLevelType w:val="hybridMultilevel"/>
    <w:tmpl w:val="8432D84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 w15:restartNumberingAfterBreak="0">
    <w:nsid w:val="5DF6763B"/>
    <w:multiLevelType w:val="hybridMultilevel"/>
    <w:tmpl w:val="2EA0F71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E61B5"/>
    <w:multiLevelType w:val="hybridMultilevel"/>
    <w:tmpl w:val="092A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2107E"/>
    <w:multiLevelType w:val="hybridMultilevel"/>
    <w:tmpl w:val="BB903A7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1" w15:restartNumberingAfterBreak="0">
    <w:nsid w:val="6E7D6EEE"/>
    <w:multiLevelType w:val="hybridMultilevel"/>
    <w:tmpl w:val="F716C724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3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1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98"/>
    <w:rsid w:val="00032AD1"/>
    <w:rsid w:val="00093F83"/>
    <w:rsid w:val="000F6308"/>
    <w:rsid w:val="00100E7C"/>
    <w:rsid w:val="00112485"/>
    <w:rsid w:val="001574E1"/>
    <w:rsid w:val="001C587B"/>
    <w:rsid w:val="00262A7D"/>
    <w:rsid w:val="002B6E0C"/>
    <w:rsid w:val="003C2E6D"/>
    <w:rsid w:val="003F2401"/>
    <w:rsid w:val="004E5FD4"/>
    <w:rsid w:val="00512107"/>
    <w:rsid w:val="0058688D"/>
    <w:rsid w:val="005D66C4"/>
    <w:rsid w:val="00641917"/>
    <w:rsid w:val="006E789E"/>
    <w:rsid w:val="007455D7"/>
    <w:rsid w:val="00841988"/>
    <w:rsid w:val="008626B9"/>
    <w:rsid w:val="0098028F"/>
    <w:rsid w:val="00A03F40"/>
    <w:rsid w:val="00A13714"/>
    <w:rsid w:val="00A32AF7"/>
    <w:rsid w:val="00B51E90"/>
    <w:rsid w:val="00BE55F1"/>
    <w:rsid w:val="00BE6697"/>
    <w:rsid w:val="00C653C4"/>
    <w:rsid w:val="00C91A89"/>
    <w:rsid w:val="00CA3D76"/>
    <w:rsid w:val="00DE21ED"/>
    <w:rsid w:val="00EE115B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1CC"/>
  <w15:chartTrackingRefBased/>
  <w15:docId w15:val="{1E6D0D2E-8F0D-4D22-B5D4-255A5BCE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A7D"/>
    <w:pPr>
      <w:ind w:left="720"/>
      <w:contextualSpacing/>
    </w:pPr>
  </w:style>
  <w:style w:type="table" w:styleId="Tabela-Siatka">
    <w:name w:val="Table Grid"/>
    <w:basedOn w:val="Standardowy"/>
    <w:uiPriority w:val="59"/>
    <w:rsid w:val="00262A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E115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1C58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8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6B9"/>
  </w:style>
  <w:style w:type="paragraph" w:styleId="Stopka">
    <w:name w:val="footer"/>
    <w:basedOn w:val="Normalny"/>
    <w:link w:val="StopkaZnak"/>
    <w:uiPriority w:val="99"/>
    <w:unhideWhenUsed/>
    <w:rsid w:val="0086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stio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1853</Words>
  <Characters>11123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2</cp:revision>
  <dcterms:created xsi:type="dcterms:W3CDTF">2024-12-11T09:23:00Z</dcterms:created>
  <dcterms:modified xsi:type="dcterms:W3CDTF">2024-12-11T09:23:00Z</dcterms:modified>
</cp:coreProperties>
</file>