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E4" w:rsidRPr="00012C99" w:rsidRDefault="009A28E4" w:rsidP="00012C99">
      <w:pPr>
        <w:spacing w:after="0" w:line="360" w:lineRule="auto"/>
        <w:jc w:val="right"/>
        <w:rPr>
          <w:rFonts w:ascii="Times New Roman" w:hAnsi="Times New Roman" w:cs="Times New Roman"/>
          <w:sz w:val="20"/>
          <w:szCs w:val="20"/>
        </w:rPr>
      </w:pPr>
      <w:r w:rsidRPr="00012C99">
        <w:rPr>
          <w:rFonts w:ascii="Times New Roman" w:hAnsi="Times New Roman" w:cs="Times New Roman"/>
          <w:sz w:val="20"/>
          <w:szCs w:val="20"/>
        </w:rPr>
        <w:t xml:space="preserve">Załącznik nr 1 do „Zapytania ofertowego” </w:t>
      </w:r>
    </w:p>
    <w:p w:rsidR="009A28E4" w:rsidRPr="007E72EC" w:rsidRDefault="009A28E4" w:rsidP="007E72EC">
      <w:pPr>
        <w:spacing w:after="0" w:line="360" w:lineRule="auto"/>
        <w:rPr>
          <w:rFonts w:ascii="Times New Roman" w:hAnsi="Times New Roman" w:cs="Times New Roman"/>
          <w:sz w:val="24"/>
          <w:szCs w:val="24"/>
        </w:rPr>
      </w:pPr>
      <w:r w:rsidRPr="007E72EC">
        <w:rPr>
          <w:rFonts w:ascii="Times New Roman" w:hAnsi="Times New Roman" w:cs="Times New Roman"/>
          <w:sz w:val="24"/>
          <w:szCs w:val="24"/>
        </w:rPr>
        <w:t>Nr sprawy:</w:t>
      </w:r>
      <w:r w:rsidR="00855846" w:rsidRPr="00B0127D">
        <w:rPr>
          <w:rFonts w:ascii="Times New Roman" w:hAnsi="Times New Roman" w:cs="Times New Roman"/>
          <w:sz w:val="24"/>
          <w:szCs w:val="24"/>
        </w:rPr>
        <w:t>1/2021</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5B7DFA" w:rsidRDefault="005B7DFA" w:rsidP="005B7DF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A28E4" w:rsidRPr="005B7DFA" w:rsidRDefault="009A28E4" w:rsidP="005B7DFA">
      <w:pPr>
        <w:spacing w:after="0" w:line="240" w:lineRule="auto"/>
        <w:ind w:firstLine="708"/>
        <w:rPr>
          <w:rFonts w:ascii="Times New Roman" w:hAnsi="Times New Roman" w:cs="Times New Roman"/>
          <w:i/>
          <w:sz w:val="20"/>
          <w:szCs w:val="20"/>
        </w:rPr>
      </w:pPr>
      <w:r w:rsidRPr="005B7DFA">
        <w:rPr>
          <w:rFonts w:ascii="Times New Roman" w:hAnsi="Times New Roman" w:cs="Times New Roman"/>
          <w:i/>
          <w:sz w:val="20"/>
          <w:szCs w:val="20"/>
        </w:rPr>
        <w:t xml:space="preserve">pieczęć wykonawcy </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9A28E4" w:rsidRPr="005B7DFA" w:rsidRDefault="009A28E4" w:rsidP="00855846">
      <w:pPr>
        <w:spacing w:before="120" w:after="0" w:line="240" w:lineRule="auto"/>
        <w:jc w:val="center"/>
        <w:rPr>
          <w:rFonts w:ascii="Times New Roman" w:hAnsi="Times New Roman" w:cs="Times New Roman"/>
          <w:b/>
          <w:sz w:val="24"/>
          <w:szCs w:val="24"/>
        </w:rPr>
      </w:pPr>
      <w:r w:rsidRPr="005B7DFA">
        <w:rPr>
          <w:rFonts w:ascii="Times New Roman" w:hAnsi="Times New Roman" w:cs="Times New Roman"/>
          <w:b/>
          <w:sz w:val="24"/>
          <w:szCs w:val="24"/>
        </w:rPr>
        <w:t>Formularz ofertowy</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Pełna nazwa Wykonawcy</w:t>
      </w:r>
      <w:r w:rsidR="005B7DFA">
        <w:rPr>
          <w:rFonts w:ascii="Times New Roman" w:hAnsi="Times New Roman" w:cs="Times New Roman"/>
          <w:sz w:val="24"/>
          <w:szCs w:val="24"/>
        </w:rPr>
        <w:t xml:space="preserve">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 .................................</w:t>
      </w:r>
      <w:r w:rsidR="005B7DFA">
        <w:rPr>
          <w:rFonts w:ascii="Times New Roman" w:hAnsi="Times New Roman" w:cs="Times New Roman"/>
          <w:sz w:val="24"/>
          <w:szCs w:val="24"/>
        </w:rPr>
        <w:t>.................................</w:t>
      </w:r>
      <w:r w:rsidRPr="007E72EC">
        <w:rPr>
          <w:rFonts w:ascii="Times New Roman" w:hAnsi="Times New Roman" w:cs="Times New Roman"/>
          <w:sz w:val="24"/>
          <w:szCs w:val="24"/>
        </w:rPr>
        <w:t xml:space="preserve">................................. kod ..............-.......................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ul.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nr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REGON ....................................................... NIP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Tel./fax.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e-mail: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Odpowiadając na zaproszenie do złożenia oferty na: </w:t>
      </w:r>
    </w:p>
    <w:p w:rsidR="009A28E4" w:rsidRPr="008E1FC0" w:rsidRDefault="00B0127D" w:rsidP="00855846">
      <w:pPr>
        <w:spacing w:before="120" w:after="0" w:line="240" w:lineRule="auto"/>
        <w:jc w:val="both"/>
        <w:rPr>
          <w:rFonts w:ascii="Times New Roman" w:hAnsi="Times New Roman" w:cs="Times New Roman"/>
          <w:sz w:val="24"/>
          <w:szCs w:val="24"/>
        </w:rPr>
      </w:pPr>
      <w:r w:rsidRPr="008E1FC0">
        <w:rPr>
          <w:rFonts w:ascii="Times New Roman" w:hAnsi="Times New Roman" w:cs="Times New Roman"/>
          <w:sz w:val="24"/>
          <w:szCs w:val="24"/>
        </w:rPr>
        <w:t xml:space="preserve">dostawę </w:t>
      </w:r>
      <w:r w:rsidRPr="008E1FC0">
        <w:rPr>
          <w:rFonts w:ascii="Times New Roman" w:hAnsi="Times New Roman" w:cs="Times New Roman"/>
          <w:bCs/>
          <w:sz w:val="24"/>
          <w:szCs w:val="24"/>
        </w:rPr>
        <w:t>sprzętu komputerowego i multimedialnego wraz z oprogramowaniem i usługa serwisu gwarancyjnego</w:t>
      </w:r>
      <w:r w:rsidRPr="008E1FC0">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1. Oferuję wykonanie dostawy</w:t>
      </w:r>
      <w:r w:rsidR="00855846">
        <w:rPr>
          <w:rFonts w:ascii="Times New Roman" w:hAnsi="Times New Roman" w:cs="Times New Roman"/>
          <w:sz w:val="24"/>
          <w:szCs w:val="24"/>
        </w:rPr>
        <w:t xml:space="preserve"> </w:t>
      </w:r>
      <w:r w:rsidRPr="007E72EC">
        <w:rPr>
          <w:rFonts w:ascii="Times New Roman" w:hAnsi="Times New Roman" w:cs="Times New Roman"/>
          <w:sz w:val="24"/>
          <w:szCs w:val="24"/>
        </w:rPr>
        <w:t xml:space="preserve">będącej przedmiotem zamówienia, </w:t>
      </w:r>
    </w:p>
    <w:p w:rsidR="009A28E4" w:rsidRPr="007E72EC" w:rsidRDefault="005B7DFA" w:rsidP="0085584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zgodnie z wymogami opisu przedmiotu zamówienia: </w:t>
      </w:r>
    </w:p>
    <w:p w:rsidR="009A28E4" w:rsidRPr="005B7DFA" w:rsidRDefault="005B7DFA" w:rsidP="00855846">
      <w:pPr>
        <w:spacing w:before="120" w:after="0" w:line="240" w:lineRule="auto"/>
        <w:jc w:val="both"/>
        <w:rPr>
          <w:rFonts w:ascii="Times New Roman" w:hAnsi="Times New Roman" w:cs="Times New Roman"/>
          <w:b/>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 xml:space="preserve">1.1. za cenę: </w:t>
      </w:r>
    </w:p>
    <w:p w:rsidR="009A28E4" w:rsidRPr="005B7DFA" w:rsidRDefault="009A28E4" w:rsidP="000E6A1F">
      <w:pPr>
        <w:pStyle w:val="Akapitzlist"/>
        <w:numPr>
          <w:ilvl w:val="0"/>
          <w:numId w:val="5"/>
        </w:numPr>
        <w:spacing w:before="120" w:after="0" w:line="240" w:lineRule="auto"/>
        <w:jc w:val="both"/>
        <w:rPr>
          <w:rFonts w:ascii="Times New Roman" w:hAnsi="Times New Roman" w:cs="Times New Roman"/>
          <w:sz w:val="24"/>
          <w:szCs w:val="24"/>
        </w:rPr>
      </w:pPr>
      <w:r w:rsidRPr="005B7DFA">
        <w:rPr>
          <w:rFonts w:ascii="Times New Roman" w:hAnsi="Times New Roman" w:cs="Times New Roman"/>
          <w:sz w:val="24"/>
          <w:szCs w:val="24"/>
        </w:rPr>
        <w:t>w kwocie netto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5B7DFA" w:rsidP="00855846">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(słownie: </w:t>
      </w:r>
      <w:r w:rsidR="009A28E4" w:rsidRPr="007E72EC">
        <w:rPr>
          <w:rFonts w:ascii="Times New Roman" w:hAnsi="Times New Roman" w:cs="Times New Roman"/>
          <w:sz w:val="24"/>
          <w:szCs w:val="24"/>
        </w:rPr>
        <w:t xml:space="preserve">..........................................................................................................................) </w:t>
      </w:r>
    </w:p>
    <w:p w:rsidR="009A28E4" w:rsidRPr="005B7DFA" w:rsidRDefault="009A28E4" w:rsidP="000E6A1F">
      <w:pPr>
        <w:pStyle w:val="Akapitzlist"/>
        <w:numPr>
          <w:ilvl w:val="0"/>
          <w:numId w:val="5"/>
        </w:numPr>
        <w:spacing w:before="120" w:after="0" w:line="240" w:lineRule="auto"/>
        <w:rPr>
          <w:rFonts w:ascii="Times New Roman" w:hAnsi="Times New Roman" w:cs="Times New Roman"/>
          <w:sz w:val="24"/>
          <w:szCs w:val="24"/>
        </w:rPr>
      </w:pPr>
      <w:r w:rsidRPr="005B7DFA">
        <w:rPr>
          <w:rFonts w:ascii="Times New Roman" w:hAnsi="Times New Roman" w:cs="Times New Roman"/>
          <w:sz w:val="24"/>
          <w:szCs w:val="24"/>
        </w:rPr>
        <w:t>w kwocie brutto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w tym podatek VAT w wysokości .....</w:t>
      </w:r>
      <w:r w:rsidR="005B7DFA">
        <w:rPr>
          <w:rFonts w:ascii="Times New Roman" w:hAnsi="Times New Roman" w:cs="Times New Roman"/>
          <w:sz w:val="24"/>
          <w:szCs w:val="24"/>
        </w:rPr>
        <w:t xml:space="preserve">.. %, to jest w kwocie złotych: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ind w:left="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5B7DFA" w:rsidP="00855846">
      <w:pPr>
        <w:spacing w:before="120" w:after="0" w:line="240" w:lineRule="auto"/>
        <w:rPr>
          <w:rFonts w:ascii="Times New Roman" w:hAnsi="Times New Roman" w:cs="Times New Roman"/>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 xml:space="preserve">1.2. w terminie </w:t>
      </w:r>
      <w:r w:rsidR="00855846">
        <w:rPr>
          <w:rFonts w:ascii="Times New Roman" w:hAnsi="Times New Roman" w:cs="Times New Roman"/>
          <w:b/>
          <w:sz w:val="24"/>
          <w:szCs w:val="24"/>
        </w:rPr>
        <w:t>3 tygodni, licząc od dnia podpisania umowy</w:t>
      </w:r>
      <w:r w:rsidR="009A28E4" w:rsidRPr="007E72EC">
        <w:rPr>
          <w:rFonts w:ascii="Times New Roman" w:hAnsi="Times New Roman" w:cs="Times New Roman"/>
          <w:sz w:val="24"/>
          <w:szCs w:val="24"/>
        </w:rPr>
        <w:t xml:space="preserve"> </w:t>
      </w:r>
    </w:p>
    <w:p w:rsidR="009A28E4" w:rsidRPr="00855846" w:rsidRDefault="009A28E4"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2. Oświadczamy, że: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1) jesteśmy uprawnieni do występowania w obrocie prawnym, zgodnie z wymaganiami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lastRenderedPageBreak/>
        <w:t xml:space="preserve">        </w:t>
      </w:r>
      <w:r w:rsidR="009A28E4" w:rsidRPr="00855846">
        <w:rPr>
          <w:rFonts w:ascii="Times New Roman" w:hAnsi="Times New Roman" w:cs="Times New Roman"/>
          <w:sz w:val="24"/>
        </w:rPr>
        <w:t xml:space="preserve">ustawowymi,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2) posiadamy uprawnienia niezbędne do wykonania określonych prac lub czynności, jeżeli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ustawy nakładają obowiązek posiadania takich uprawnień, </w:t>
      </w:r>
    </w:p>
    <w:p w:rsidR="005B7DFA"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3) posiadamy niezbędną wiedzę i doświadczenie, potencjał ekonomiczny i techniczny, a </w:t>
      </w:r>
      <w:r w:rsidRPr="00855846">
        <w:rPr>
          <w:rFonts w:ascii="Times New Roman" w:hAnsi="Times New Roman" w:cs="Times New Roman"/>
          <w:sz w:val="24"/>
        </w:rPr>
        <w:t xml:space="preserv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także pracowników zdolnych do wykonania niniejszego zamówienia,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4) znajdujemy się w sytuacji ekonomicznej i finansowej zapewniającej wykonanie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przedmiotowego zamówienia.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3</w:t>
      </w:r>
      <w:r w:rsidR="009A28E4" w:rsidRPr="00855846">
        <w:rPr>
          <w:rFonts w:ascii="Times New Roman" w:hAnsi="Times New Roman" w:cs="Times New Roman"/>
          <w:sz w:val="24"/>
        </w:rPr>
        <w:t xml:space="preserve">. Oświadczamy, że cena podana w ofercie jest obowiązująca w całym okresie trwania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zlecenia i zawiera wszystkie koszty i składniki związane z wykonaniem zamówienia jakie </w:t>
      </w:r>
      <w:r w:rsidRPr="00855846">
        <w:rPr>
          <w:rFonts w:ascii="Times New Roman" w:hAnsi="Times New Roman" w:cs="Times New Roman"/>
          <w:sz w:val="24"/>
        </w:rPr>
        <w:t xml:space="preserve">  </w:t>
      </w:r>
    </w:p>
    <w:p w:rsid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ponosi zamawiający. </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color w:val="000000"/>
          <w:sz w:val="24"/>
        </w:rPr>
        <w:t xml:space="preserve">Potwierdzamy </w:t>
      </w:r>
      <w:r w:rsidRPr="00855846">
        <w:rPr>
          <w:rFonts w:ascii="Times New Roman" w:hAnsi="Times New Roman" w:cs="Times New Roman"/>
          <w:color w:val="000000"/>
          <w:sz w:val="24"/>
        </w:rPr>
        <w:t>okres związania ofertą, który wynosi 30 dni;</w:t>
      </w:r>
    </w:p>
    <w:p w:rsidR="00855846" w:rsidRDefault="000E6A1F"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sz w:val="24"/>
        </w:rPr>
        <w:t xml:space="preserve">Akceptujemy </w:t>
      </w:r>
      <w:r w:rsidR="00855846" w:rsidRPr="00855846">
        <w:rPr>
          <w:rFonts w:ascii="Times New Roman" w:hAnsi="Times New Roman" w:cs="Times New Roman"/>
          <w:sz w:val="24"/>
        </w:rPr>
        <w:t>wa</w:t>
      </w:r>
      <w:r w:rsidR="00855846">
        <w:rPr>
          <w:rFonts w:ascii="Times New Roman" w:hAnsi="Times New Roman" w:cs="Times New Roman"/>
          <w:sz w:val="24"/>
        </w:rPr>
        <w:t>run</w:t>
      </w:r>
      <w:r w:rsidR="00855846" w:rsidRPr="00855846">
        <w:rPr>
          <w:rFonts w:ascii="Times New Roman" w:hAnsi="Times New Roman" w:cs="Times New Roman"/>
          <w:sz w:val="24"/>
        </w:rPr>
        <w:t>k</w:t>
      </w:r>
      <w:r w:rsidR="00855846">
        <w:rPr>
          <w:rFonts w:ascii="Times New Roman" w:hAnsi="Times New Roman" w:cs="Times New Roman"/>
          <w:sz w:val="24"/>
        </w:rPr>
        <w:t>i płatności zawarte we wzorze umowy.</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Zapoznaliśmy się  ze wzorem umowy i nie wnosimy do niego zastrzeżeń oraz przyjmujemy warunki w nim zawarte;</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W przypadku przyznania nam zamówienia, zobowiązuję(-my)  się do zawarcia umowy w miejscu i terminie wskazanym przez Zamawiającego;</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Oświadczam(-y), że nie będę(</w:t>
      </w:r>
      <w:proofErr w:type="spellStart"/>
      <w:r w:rsidRPr="00855846">
        <w:rPr>
          <w:rFonts w:ascii="Times New Roman" w:hAnsi="Times New Roman" w:cs="Times New Roman"/>
          <w:color w:val="000000"/>
          <w:sz w:val="24"/>
        </w:rPr>
        <w:t>emy</w:t>
      </w:r>
      <w:proofErr w:type="spellEnd"/>
      <w:r w:rsidRPr="00855846">
        <w:rPr>
          <w:rFonts w:ascii="Times New Roman" w:hAnsi="Times New Roman" w:cs="Times New Roman"/>
          <w:color w:val="000000"/>
          <w:sz w:val="24"/>
        </w:rPr>
        <w:t>) zgłaszać żadnych roszczeń w przypadku unieważnienia przez Zamawiającego Postępowania, w którym składam niniejszą ofertę;</w:t>
      </w:r>
    </w:p>
    <w:p w:rsid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Oświadczam,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w:t>
      </w:r>
    </w:p>
    <w:p w:rsidR="00855846" w:rsidRP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9A28E4" w:rsidRPr="00855846" w:rsidRDefault="009A28E4" w:rsidP="000E6A1F">
      <w:pPr>
        <w:pStyle w:val="Akapitzlist"/>
        <w:numPr>
          <w:ilvl w:val="0"/>
          <w:numId w:val="12"/>
        </w:numPr>
        <w:spacing w:before="120" w:after="0" w:line="240" w:lineRule="auto"/>
        <w:ind w:left="0" w:firstLine="0"/>
        <w:contextualSpacing w:val="0"/>
        <w:rPr>
          <w:rFonts w:ascii="Times New Roman" w:hAnsi="Times New Roman" w:cs="Times New Roman"/>
          <w:sz w:val="24"/>
        </w:rPr>
      </w:pPr>
      <w:r w:rsidRPr="00855846">
        <w:rPr>
          <w:rFonts w:ascii="Times New Roman" w:hAnsi="Times New Roman" w:cs="Times New Roman"/>
          <w:sz w:val="24"/>
        </w:rPr>
        <w:t xml:space="preserve">Załącznikami do niniejszej oferty są: </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198D">
        <w:rPr>
          <w:rFonts w:ascii="Times New Roman" w:hAnsi="Times New Roman" w:cs="Times New Roman"/>
          <w:sz w:val="24"/>
          <w:szCs w:val="24"/>
        </w:rPr>
        <w:t>a</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sidR="00855846">
        <w:rPr>
          <w:rFonts w:ascii="Times New Roman" w:hAnsi="Times New Roman" w:cs="Times New Roman"/>
          <w:sz w:val="24"/>
          <w:szCs w:val="24"/>
        </w:rPr>
        <w:t>Formularz cenowy</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b) </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r w:rsidRPr="007E72EC">
        <w:rPr>
          <w:rFonts w:ascii="Times New Roman" w:hAnsi="Times New Roman" w:cs="Times New Roman"/>
          <w:sz w:val="24"/>
          <w:szCs w:val="24"/>
        </w:rPr>
        <w:t xml:space="preserve">* niepotrzebne skreślić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A189F" w:rsidRDefault="009A28E4" w:rsidP="000E6A1F">
      <w:pPr>
        <w:spacing w:before="120" w:after="0" w:line="240" w:lineRule="auto"/>
        <w:ind w:firstLine="708"/>
        <w:rPr>
          <w:rFonts w:ascii="Times New Roman" w:hAnsi="Times New Roman" w:cs="Times New Roman"/>
          <w:i/>
          <w:sz w:val="20"/>
          <w:szCs w:val="20"/>
        </w:rPr>
        <w:sectPr w:rsidR="002A189F" w:rsidSect="001E4C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2F2EBF">
        <w:rPr>
          <w:rFonts w:ascii="Times New Roman" w:hAnsi="Times New Roman" w:cs="Times New Roman"/>
          <w:i/>
          <w:sz w:val="20"/>
          <w:szCs w:val="20"/>
        </w:rPr>
        <w:t xml:space="preserve"> data </w:t>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Pr="002F2EBF">
        <w:rPr>
          <w:rFonts w:ascii="Times New Roman" w:hAnsi="Times New Roman" w:cs="Times New Roman"/>
          <w:i/>
          <w:sz w:val="20"/>
          <w:szCs w:val="20"/>
        </w:rPr>
        <w:t xml:space="preserve">podpis wykonawcy </w:t>
      </w:r>
    </w:p>
    <w:p w:rsidR="002A189F" w:rsidRDefault="002A189F" w:rsidP="002A189F">
      <w:pPr>
        <w:spacing w:before="120" w:after="0" w:line="240" w:lineRule="auto"/>
        <w:ind w:firstLine="708"/>
        <w:rPr>
          <w:rFonts w:ascii="Times New Roman" w:hAnsi="Times New Roman" w:cs="Times New Roman"/>
          <w:i/>
          <w:sz w:val="20"/>
          <w:szCs w:val="20"/>
        </w:rPr>
      </w:pPr>
    </w:p>
    <w:p w:rsidR="002A189F" w:rsidRPr="00012C99" w:rsidRDefault="002A189F" w:rsidP="002A189F">
      <w:pPr>
        <w:spacing w:after="0" w:line="360" w:lineRule="auto"/>
        <w:jc w:val="right"/>
        <w:rPr>
          <w:rFonts w:ascii="Times New Roman" w:hAnsi="Times New Roman" w:cs="Times New Roman"/>
          <w:sz w:val="20"/>
          <w:szCs w:val="20"/>
        </w:rPr>
      </w:pPr>
      <w:r w:rsidRPr="00012C99">
        <w:rPr>
          <w:rFonts w:ascii="Times New Roman" w:hAnsi="Times New Roman" w:cs="Times New Roman"/>
          <w:sz w:val="20"/>
          <w:szCs w:val="20"/>
        </w:rPr>
        <w:t xml:space="preserve">Załącznik nr </w:t>
      </w:r>
      <w:r>
        <w:rPr>
          <w:rFonts w:ascii="Times New Roman" w:hAnsi="Times New Roman" w:cs="Times New Roman"/>
          <w:sz w:val="20"/>
          <w:szCs w:val="20"/>
        </w:rPr>
        <w:t>2</w:t>
      </w:r>
      <w:r w:rsidRPr="00012C99">
        <w:rPr>
          <w:rFonts w:ascii="Times New Roman" w:hAnsi="Times New Roman" w:cs="Times New Roman"/>
          <w:sz w:val="20"/>
          <w:szCs w:val="20"/>
        </w:rPr>
        <w:t xml:space="preserve"> do „Zapytania ofertowego” </w:t>
      </w:r>
      <w:r>
        <w:rPr>
          <w:rFonts w:ascii="Times New Roman" w:hAnsi="Times New Roman" w:cs="Times New Roman"/>
          <w:sz w:val="20"/>
          <w:szCs w:val="20"/>
        </w:rPr>
        <w:t xml:space="preserve"> - formularz  cenowy</w:t>
      </w:r>
    </w:p>
    <w:p w:rsidR="002A189F" w:rsidRDefault="002A189F" w:rsidP="002A189F">
      <w:pPr>
        <w:spacing w:before="120" w:after="0" w:line="240" w:lineRule="auto"/>
        <w:ind w:firstLine="708"/>
        <w:rPr>
          <w:rFonts w:ascii="Times New Roman" w:hAnsi="Times New Roman" w:cs="Times New Roman"/>
          <w:sz w:val="24"/>
          <w:szCs w:val="24"/>
        </w:rPr>
      </w:pPr>
    </w:p>
    <w:p w:rsidR="002A189F" w:rsidRPr="00DD05E7" w:rsidRDefault="002A189F" w:rsidP="002A189F">
      <w:pPr>
        <w:spacing w:after="160" w:line="360" w:lineRule="auto"/>
        <w:rPr>
          <w:rFonts w:ascii="Times New Roman" w:eastAsia="Calibri" w:hAnsi="Times New Roman" w:cs="Times New Roman"/>
          <w:lang w:eastAsia="en-US"/>
        </w:rPr>
      </w:pPr>
      <w:r w:rsidRPr="00DD05E7">
        <w:rPr>
          <w:rFonts w:ascii="Times New Roman" w:eastAsia="Calibri" w:hAnsi="Times New Roman" w:cs="Times New Roman"/>
          <w:lang w:eastAsia="en-US"/>
        </w:rPr>
        <w:t>Nazwa Wykonawcy i adres Wykonawcy: ………………………………</w:t>
      </w:r>
    </w:p>
    <w:tbl>
      <w:tblPr>
        <w:tblW w:w="15177"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696"/>
        <w:gridCol w:w="4158"/>
        <w:gridCol w:w="3534"/>
        <w:gridCol w:w="1229"/>
        <w:gridCol w:w="1365"/>
        <w:gridCol w:w="1005"/>
        <w:gridCol w:w="1365"/>
        <w:gridCol w:w="1825"/>
      </w:tblGrid>
      <w:tr w:rsidR="002A189F" w:rsidRPr="00DD05E7" w:rsidTr="002A189F">
        <w:trPr>
          <w:trHeight w:val="600"/>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Lp.</w:t>
            </w: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Specyfikacja techniczna zamawianego sprzętu komputerowego</w:t>
            </w:r>
            <w:r>
              <w:rPr>
                <w:rFonts w:ascii="Times New Roman" w:eastAsia="Calibri" w:hAnsi="Times New Roman" w:cs="Times New Roman"/>
                <w:b/>
                <w:lang w:eastAsia="en-US"/>
              </w:rPr>
              <w:t xml:space="preserve"> i multimedialnego wraz z oprogramowaniem </w:t>
            </w:r>
            <w:r w:rsidRPr="00DD05E7">
              <w:rPr>
                <w:rFonts w:ascii="Times New Roman" w:eastAsia="Calibri" w:hAnsi="Times New Roman" w:cs="Times New Roman"/>
                <w:b/>
                <w:lang w:eastAsia="en-US"/>
              </w:rPr>
              <w:t xml:space="preserve"> / Wymagane parametry i właściwości</w:t>
            </w:r>
          </w:p>
        </w:tc>
        <w:tc>
          <w:tcPr>
            <w:tcW w:w="3534"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Oferowany sprzęt komputerowy</w:t>
            </w:r>
          </w:p>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(typ, nazwa handlowa, producent) / Oferowane parametry sprzętu</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Ilość szt.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jednostkowa  netto w PLN</w:t>
            </w:r>
          </w:p>
          <w:p w:rsidR="002A189F" w:rsidRPr="00DD05E7" w:rsidRDefault="002A189F" w:rsidP="002A189F">
            <w:pPr>
              <w:spacing w:after="0" w:line="240" w:lineRule="auto"/>
              <w:jc w:val="center"/>
              <w:rPr>
                <w:rFonts w:ascii="Times New Roman" w:eastAsia="Calibri" w:hAnsi="Times New Roman" w:cs="Times New Roman"/>
                <w:b/>
                <w:lang w:eastAsia="en-US"/>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Stawka podatku VAT [%]</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jednostkowa  brutto w PLN [kol. V + podatek VAT]</w:t>
            </w:r>
          </w:p>
        </w:tc>
        <w:tc>
          <w:tcPr>
            <w:tcW w:w="182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brutto razem w PLN [kol. IV x kol. VII]</w:t>
            </w:r>
          </w:p>
        </w:tc>
      </w:tr>
      <w:tr w:rsidR="002A189F" w:rsidRPr="00DD05E7" w:rsidTr="002A189F">
        <w:trPr>
          <w:trHeight w:val="32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Times New Roman" w:hAnsi="Times New Roman" w:cs="Times New Roman"/>
              </w:rPr>
            </w:pPr>
            <w:r w:rsidRPr="00DD05E7">
              <w:rPr>
                <w:rFonts w:ascii="Times New Roman" w:eastAsia="Times New Roman" w:hAnsi="Times New Roman" w:cs="Times New Roman"/>
              </w:rPr>
              <w:t>I</w:t>
            </w: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tabs>
                <w:tab w:val="left" w:pos="497"/>
              </w:tabs>
              <w:spacing w:after="0" w:line="240" w:lineRule="auto"/>
              <w:jc w:val="center"/>
              <w:rPr>
                <w:rFonts w:ascii="Times New Roman" w:eastAsia="Calibri" w:hAnsi="Times New Roman" w:cs="Times New Roman"/>
                <w:snapToGrid w:val="0"/>
                <w:color w:val="000000"/>
                <w:highlight w:val="yellow"/>
                <w:lang w:eastAsia="en-US"/>
              </w:rPr>
            </w:pPr>
            <w:r w:rsidRPr="00DD05E7">
              <w:rPr>
                <w:rFonts w:ascii="Times New Roman" w:eastAsia="Calibri" w:hAnsi="Times New Roman" w:cs="Times New Roman"/>
                <w:snapToGrid w:val="0"/>
                <w:color w:val="000000"/>
                <w:lang w:eastAsia="en-US"/>
              </w:rPr>
              <w:t>II</w:t>
            </w:r>
          </w:p>
        </w:tc>
        <w:tc>
          <w:tcPr>
            <w:tcW w:w="3534"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III</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keepNext/>
              <w:tabs>
                <w:tab w:val="num" w:pos="432"/>
              </w:tabs>
              <w:suppressAutoHyphens/>
              <w:spacing w:after="0" w:line="240" w:lineRule="auto"/>
              <w:ind w:left="432" w:hanging="432"/>
              <w:jc w:val="center"/>
              <w:outlineLvl w:val="0"/>
              <w:rPr>
                <w:rFonts w:ascii="Times New Roman" w:eastAsia="Times New Roman" w:hAnsi="Times New Roman" w:cs="Times New Roman"/>
                <w:bCs/>
                <w:kern w:val="1"/>
                <w:lang w:eastAsia="ar-SA"/>
              </w:rPr>
            </w:pPr>
            <w:r w:rsidRPr="00DD05E7">
              <w:rPr>
                <w:rFonts w:ascii="Times New Roman" w:eastAsia="Times New Roman" w:hAnsi="Times New Roman" w:cs="Times New Roman"/>
                <w:bCs/>
                <w:kern w:val="1"/>
                <w:lang w:eastAsia="ar-SA"/>
              </w:rPr>
              <w:t>IV</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w:t>
            </w: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VII</w:t>
            </w:r>
          </w:p>
        </w:tc>
        <w:tc>
          <w:tcPr>
            <w:tcW w:w="182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VIII</w:t>
            </w:r>
          </w:p>
        </w:tc>
      </w:tr>
      <w:tr w:rsidR="002A189F" w:rsidRPr="00DD05E7" w:rsidTr="002A189F">
        <w:trPr>
          <w:trHeight w:val="758"/>
        </w:trPr>
        <w:tc>
          <w:tcPr>
            <w:tcW w:w="696" w:type="dxa"/>
            <w:tcBorders>
              <w:top w:val="single" w:sz="4" w:space="0" w:color="000000"/>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1.</w:t>
            </w:r>
          </w:p>
        </w:tc>
        <w:tc>
          <w:tcPr>
            <w:tcW w:w="4158" w:type="dxa"/>
            <w:tcBorders>
              <w:top w:val="single" w:sz="4" w:space="0" w:color="000000"/>
              <w:left w:val="single" w:sz="4" w:space="0" w:color="000000"/>
              <w:right w:val="dotted" w:sz="4" w:space="0" w:color="auto"/>
            </w:tcBorders>
            <w:shd w:val="clear" w:color="auto" w:fill="auto"/>
            <w:vAlign w:val="center"/>
          </w:tcPr>
          <w:p w:rsidR="002A189F" w:rsidRPr="00DD05E7" w:rsidRDefault="002A189F" w:rsidP="002A189F">
            <w:pPr>
              <w:spacing w:after="0" w:line="240" w:lineRule="auto"/>
              <w:rPr>
                <w:rFonts w:ascii="Times New Roman" w:eastAsia="Calibri" w:hAnsi="Times New Roman" w:cs="Times New Roman"/>
                <w:strike/>
                <w:color w:val="FF0000"/>
                <w:sz w:val="20"/>
                <w:szCs w:val="20"/>
                <w:lang w:eastAsia="en-US"/>
              </w:rPr>
            </w:pPr>
            <w:r w:rsidRPr="00DD05E7">
              <w:rPr>
                <w:rFonts w:ascii="Times New Roman" w:eastAsia="Calibri" w:hAnsi="Times New Roman" w:cs="Times New Roman"/>
                <w:b/>
                <w:sz w:val="20"/>
                <w:szCs w:val="20"/>
                <w:lang w:eastAsia="en-US"/>
              </w:rPr>
              <w:t>KOMPUTER</w:t>
            </w:r>
            <w:r>
              <w:rPr>
                <w:rFonts w:ascii="Times New Roman" w:eastAsia="Calibri" w:hAnsi="Times New Roman" w:cs="Times New Roman"/>
                <w:b/>
                <w:sz w:val="20"/>
                <w:szCs w:val="20"/>
                <w:lang w:eastAsia="en-US"/>
              </w:rPr>
              <w:t xml:space="preserve"> typu </w:t>
            </w:r>
            <w:proofErr w:type="spellStart"/>
            <w:r>
              <w:rPr>
                <w:rFonts w:ascii="Times New Roman" w:eastAsia="Calibri" w:hAnsi="Times New Roman" w:cs="Times New Roman"/>
                <w:b/>
                <w:sz w:val="20"/>
                <w:szCs w:val="20"/>
                <w:lang w:eastAsia="en-US"/>
              </w:rPr>
              <w:t>All</w:t>
            </w:r>
            <w:proofErr w:type="spellEnd"/>
            <w:r>
              <w:rPr>
                <w:rFonts w:ascii="Times New Roman" w:eastAsia="Calibri" w:hAnsi="Times New Roman" w:cs="Times New Roman"/>
                <w:b/>
                <w:sz w:val="20"/>
                <w:szCs w:val="20"/>
                <w:lang w:eastAsia="en-US"/>
              </w:rPr>
              <w:t xml:space="preserve">-In-One </w:t>
            </w:r>
            <w:r>
              <w:rPr>
                <w:rFonts w:ascii="Times New Roman" w:eastAsia="Calibri" w:hAnsi="Times New Roman" w:cs="Times New Roman"/>
                <w:b/>
                <w:sz w:val="20"/>
                <w:szCs w:val="20"/>
                <w:lang w:eastAsia="en-US"/>
              </w:rPr>
              <w:br/>
              <w:t>z wbudowanym monitorem</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Przekątna ekranu</w:t>
            </w:r>
            <w:r w:rsidRPr="00DD05E7">
              <w:rPr>
                <w:rFonts w:ascii="Times New Roman" w:eastAsia="Calibri" w:hAnsi="Times New Roman" w:cs="Times New Roman"/>
                <w:sz w:val="20"/>
                <w:szCs w:val="20"/>
                <w:lang w:eastAsia="en-US"/>
              </w:rPr>
              <w:t xml:space="preserve"> min. 2</w:t>
            </w:r>
            <w:r>
              <w:rPr>
                <w:rFonts w:ascii="Times New Roman" w:eastAsia="Calibri" w:hAnsi="Times New Roman" w:cs="Times New Roman"/>
                <w:sz w:val="20"/>
                <w:szCs w:val="20"/>
                <w:lang w:eastAsia="en-US"/>
              </w:rPr>
              <w:t>7</w:t>
            </w:r>
            <w:r w:rsidRPr="00DD05E7">
              <w:rPr>
                <w:rFonts w:ascii="Times New Roman" w:eastAsia="Calibri" w:hAnsi="Times New Roman" w:cs="Times New Roman"/>
                <w:sz w:val="20"/>
                <w:szCs w:val="20"/>
                <w:lang w:eastAsia="en-US"/>
              </w:rPr>
              <w:t>"</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Powłoka matrycy:</w:t>
            </w:r>
            <w:r w:rsidRPr="00DD05E7">
              <w:rPr>
                <w:rFonts w:ascii="Times New Roman" w:eastAsia="Calibri" w:hAnsi="Times New Roman" w:cs="Times New Roman"/>
                <w:sz w:val="20"/>
                <w:szCs w:val="20"/>
                <w:lang w:eastAsia="en-US"/>
              </w:rPr>
              <w:t xml:space="preserve"> matowa</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Rodzaj matrycy:</w:t>
            </w:r>
            <w:r w:rsidRPr="00DD05E7">
              <w:rPr>
                <w:rFonts w:ascii="Times New Roman" w:eastAsia="Calibri" w:hAnsi="Times New Roman" w:cs="Times New Roman"/>
                <w:sz w:val="20"/>
                <w:szCs w:val="20"/>
                <w:lang w:eastAsia="en-US"/>
              </w:rPr>
              <w:t xml:space="preserve"> LED, IPS</w:t>
            </w:r>
          </w:p>
          <w:p w:rsidR="002A189F"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Rozdzielczość ekranu:</w:t>
            </w:r>
            <w:r w:rsidRPr="00DD05E7">
              <w:rPr>
                <w:rFonts w:ascii="Times New Roman" w:eastAsia="Calibri" w:hAnsi="Times New Roman" w:cs="Times New Roman"/>
                <w:sz w:val="20"/>
                <w:szCs w:val="20"/>
                <w:lang w:eastAsia="en-US"/>
              </w:rPr>
              <w:t xml:space="preserve"> min. 1920 x 1080</w:t>
            </w:r>
          </w:p>
          <w:p w:rsidR="002A189F" w:rsidRPr="000A28AF" w:rsidRDefault="002A189F" w:rsidP="002A189F">
            <w:pPr>
              <w:spacing w:after="0" w:line="240" w:lineRule="auto"/>
              <w:rPr>
                <w:rFonts w:ascii="Times New Roman" w:eastAsia="Calibri" w:hAnsi="Times New Roman" w:cs="Times New Roman"/>
                <w:sz w:val="20"/>
                <w:szCs w:val="20"/>
                <w:lang w:eastAsia="en-US"/>
              </w:rPr>
            </w:pPr>
            <w:r w:rsidRPr="000A28AF">
              <w:rPr>
                <w:rFonts w:ascii="Times New Roman" w:eastAsia="Calibri" w:hAnsi="Times New Roman" w:cs="Times New Roman"/>
                <w:b/>
                <w:sz w:val="20"/>
                <w:szCs w:val="20"/>
                <w:lang w:eastAsia="en-US"/>
              </w:rPr>
              <w:t>Procesor</w:t>
            </w:r>
            <w:r>
              <w:rPr>
                <w:rFonts w:cs="Calibri"/>
                <w:sz w:val="20"/>
                <w:szCs w:val="20"/>
              </w:rPr>
              <w:t xml:space="preserve"> </w:t>
            </w:r>
            <w:r w:rsidRPr="000A28AF">
              <w:rPr>
                <w:rFonts w:ascii="Times New Roman" w:eastAsia="Calibri" w:hAnsi="Times New Roman" w:cs="Times New Roman"/>
                <w:sz w:val="20"/>
                <w:szCs w:val="20"/>
                <w:lang w:eastAsia="en-US"/>
              </w:rPr>
              <w:t>osiągający min</w:t>
            </w:r>
            <w:r>
              <w:rPr>
                <w:rFonts w:ascii="Times New Roman" w:eastAsia="Calibri" w:hAnsi="Times New Roman" w:cs="Times New Roman"/>
                <w:sz w:val="20"/>
                <w:szCs w:val="20"/>
                <w:lang w:eastAsia="en-US"/>
              </w:rPr>
              <w:t>.</w:t>
            </w:r>
            <w:r w:rsidRPr="000A28AF">
              <w:rPr>
                <w:rFonts w:ascii="Times New Roman" w:eastAsia="Calibri" w:hAnsi="Times New Roman" w:cs="Times New Roman"/>
                <w:sz w:val="20"/>
                <w:szCs w:val="20"/>
                <w:lang w:eastAsia="en-US"/>
              </w:rPr>
              <w:t xml:space="preserve"> 1</w:t>
            </w:r>
            <w:r>
              <w:rPr>
                <w:rFonts w:ascii="Times New Roman" w:eastAsia="Calibri" w:hAnsi="Times New Roman" w:cs="Times New Roman"/>
                <w:sz w:val="20"/>
                <w:szCs w:val="20"/>
                <w:lang w:eastAsia="en-US"/>
              </w:rPr>
              <w:t>0</w:t>
            </w:r>
            <w:r w:rsidRPr="000A28AF">
              <w:rPr>
                <w:rFonts w:ascii="Times New Roman" w:eastAsia="Calibri" w:hAnsi="Times New Roman" w:cs="Times New Roman"/>
                <w:sz w:val="20"/>
                <w:szCs w:val="20"/>
                <w:lang w:eastAsia="en-US"/>
              </w:rPr>
              <w:t xml:space="preserve">000 pkt w teście </w:t>
            </w:r>
            <w:proofErr w:type="spellStart"/>
            <w:r w:rsidRPr="000A28AF">
              <w:rPr>
                <w:rFonts w:ascii="Times New Roman" w:eastAsia="Calibri" w:hAnsi="Times New Roman" w:cs="Times New Roman"/>
                <w:sz w:val="20"/>
                <w:szCs w:val="20"/>
                <w:lang w:eastAsia="en-US"/>
              </w:rPr>
              <w:t>PassMark</w:t>
            </w:r>
            <w:proofErr w:type="spellEnd"/>
            <w:r w:rsidRPr="000A28AF">
              <w:rPr>
                <w:rFonts w:ascii="Times New Roman" w:eastAsia="Calibri" w:hAnsi="Times New Roman" w:cs="Times New Roman"/>
                <w:sz w:val="20"/>
                <w:szCs w:val="20"/>
                <w:lang w:eastAsia="en-US"/>
              </w:rPr>
              <w:t xml:space="preserve"> - CPU Mark</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Pamięć operacyjna:</w:t>
            </w:r>
            <w:r w:rsidRPr="00DD05E7">
              <w:rPr>
                <w:rFonts w:ascii="Times New Roman" w:eastAsia="Calibri" w:hAnsi="Times New Roman" w:cs="Times New Roman"/>
                <w:sz w:val="20"/>
                <w:szCs w:val="20"/>
                <w:lang w:eastAsia="en-US"/>
              </w:rPr>
              <w:t xml:space="preserve"> min. 16 GB </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graficzna (zintegrowana)</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Karta sieciowa 10/100/1000 </w:t>
            </w:r>
            <w:proofErr w:type="spellStart"/>
            <w:r w:rsidRPr="00DD05E7">
              <w:rPr>
                <w:rFonts w:ascii="Times New Roman" w:eastAsia="Calibri" w:hAnsi="Times New Roman" w:cs="Times New Roman"/>
                <w:b/>
                <w:sz w:val="20"/>
                <w:szCs w:val="20"/>
                <w:lang w:eastAsia="en-US"/>
              </w:rPr>
              <w:t>Mb</w:t>
            </w:r>
            <w:proofErr w:type="spellEnd"/>
            <w:r w:rsidRPr="00DD05E7">
              <w:rPr>
                <w:rFonts w:ascii="Times New Roman" w:eastAsia="Calibri" w:hAnsi="Times New Roman" w:cs="Times New Roman"/>
                <w:b/>
                <w:sz w:val="20"/>
                <w:szCs w:val="20"/>
                <w:lang w:eastAsia="en-US"/>
              </w:rPr>
              <w:t>/s</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sieciowa bezprzewodowa</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dźwiękowa (zintegrowana)</w:t>
            </w:r>
          </w:p>
          <w:p w:rsidR="002A189F" w:rsidRPr="000A28AF"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Dysk</w:t>
            </w:r>
            <w:r>
              <w:rPr>
                <w:rFonts w:ascii="Times New Roman" w:eastAsia="Calibri" w:hAnsi="Times New Roman" w:cs="Times New Roman"/>
                <w:b/>
                <w:sz w:val="20"/>
                <w:szCs w:val="20"/>
                <w:lang w:eastAsia="en-US"/>
              </w:rPr>
              <w:t xml:space="preserve"> </w:t>
            </w:r>
            <w:r w:rsidRPr="00DD05E7">
              <w:rPr>
                <w:rFonts w:ascii="Times New Roman" w:eastAsia="Calibri" w:hAnsi="Times New Roman" w:cs="Times New Roman"/>
                <w:sz w:val="20"/>
                <w:szCs w:val="20"/>
                <w:lang w:val="en-US" w:eastAsia="en-US"/>
              </w:rPr>
              <w:t>SSD, min. 256 GB</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Złącza zewnętrzne: </w:t>
            </w:r>
          </w:p>
          <w:p w:rsidR="002A189F" w:rsidRPr="00DD05E7" w:rsidRDefault="002A189F" w:rsidP="002A189F">
            <w:pPr>
              <w:spacing w:after="0" w:line="240" w:lineRule="auto"/>
              <w:rPr>
                <w:rFonts w:ascii="Times New Roman" w:eastAsia="Calibri" w:hAnsi="Times New Roman" w:cs="Times New Roman"/>
                <w:sz w:val="20"/>
                <w:szCs w:val="20"/>
                <w:lang w:val="en-US" w:eastAsia="en-US"/>
              </w:rPr>
            </w:pPr>
            <w:r w:rsidRPr="00DD05E7">
              <w:rPr>
                <w:rFonts w:ascii="Times New Roman" w:eastAsia="Calibri" w:hAnsi="Times New Roman" w:cs="Times New Roman"/>
                <w:sz w:val="20"/>
                <w:szCs w:val="20"/>
                <w:lang w:val="en-US" w:eastAsia="en-US"/>
              </w:rPr>
              <w:t xml:space="preserve">USB 3.0 min 2 </w:t>
            </w:r>
            <w:proofErr w:type="spellStart"/>
            <w:r w:rsidRPr="00DD05E7">
              <w:rPr>
                <w:rFonts w:ascii="Times New Roman" w:eastAsia="Calibri" w:hAnsi="Times New Roman" w:cs="Times New Roman"/>
                <w:sz w:val="20"/>
                <w:szCs w:val="20"/>
                <w:lang w:val="en-US" w:eastAsia="en-US"/>
              </w:rPr>
              <w:t>szt</w:t>
            </w:r>
            <w:proofErr w:type="spellEnd"/>
            <w:r w:rsidRPr="00DD05E7">
              <w:rPr>
                <w:rFonts w:ascii="Times New Roman" w:eastAsia="Calibri" w:hAnsi="Times New Roman" w:cs="Times New Roman"/>
                <w:sz w:val="20"/>
                <w:szCs w:val="20"/>
                <w:lang w:val="en-US" w:eastAsia="en-US"/>
              </w:rPr>
              <w:t>.</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Audio – wyjście słuchawkowe, wejście </w:t>
            </w:r>
            <w:proofErr w:type="spellStart"/>
            <w:r w:rsidRPr="00DD05E7">
              <w:rPr>
                <w:rFonts w:ascii="Times New Roman" w:eastAsia="Calibri" w:hAnsi="Times New Roman" w:cs="Times New Roman"/>
                <w:sz w:val="20"/>
                <w:szCs w:val="20"/>
                <w:lang w:eastAsia="en-US"/>
              </w:rPr>
              <w:t>mic</w:t>
            </w:r>
            <w:proofErr w:type="spellEnd"/>
            <w:r w:rsidRPr="00DD05E7">
              <w:rPr>
                <w:rFonts w:ascii="Times New Roman" w:eastAsia="Calibri" w:hAnsi="Times New Roman" w:cs="Times New Roman"/>
                <w:sz w:val="20"/>
                <w:szCs w:val="20"/>
                <w:lang w:val="en-US" w:eastAsia="en-US"/>
              </w:rPr>
              <w:br/>
            </w:r>
            <w:proofErr w:type="spellStart"/>
            <w:r w:rsidRPr="00DD05E7">
              <w:rPr>
                <w:rFonts w:ascii="Times New Roman" w:eastAsia="Calibri" w:hAnsi="Times New Roman" w:cs="Times New Roman"/>
                <w:sz w:val="20"/>
                <w:szCs w:val="20"/>
                <w:lang w:val="en-US" w:eastAsia="en-US"/>
              </w:rPr>
              <w:t>Czytnik</w:t>
            </w:r>
            <w:proofErr w:type="spellEnd"/>
            <w:r w:rsidRPr="00DD05E7">
              <w:rPr>
                <w:rFonts w:ascii="Times New Roman" w:eastAsia="Calibri" w:hAnsi="Times New Roman" w:cs="Times New Roman"/>
                <w:sz w:val="20"/>
                <w:szCs w:val="20"/>
                <w:lang w:val="en-US" w:eastAsia="en-US"/>
              </w:rPr>
              <w:t xml:space="preserve"> kart </w:t>
            </w:r>
            <w:proofErr w:type="spellStart"/>
            <w:r w:rsidRPr="00DD05E7">
              <w:rPr>
                <w:rFonts w:ascii="Times New Roman" w:eastAsia="Calibri" w:hAnsi="Times New Roman" w:cs="Times New Roman"/>
                <w:sz w:val="20"/>
                <w:szCs w:val="20"/>
                <w:lang w:val="en-US" w:eastAsia="en-US"/>
              </w:rPr>
              <w:t>pamięci</w:t>
            </w:r>
            <w:proofErr w:type="spellEnd"/>
            <w:r w:rsidRPr="00DD05E7">
              <w:rPr>
                <w:rFonts w:ascii="Times New Roman" w:eastAsia="Calibri" w:hAnsi="Times New Roman" w:cs="Times New Roman"/>
                <w:sz w:val="20"/>
                <w:szCs w:val="20"/>
                <w:lang w:val="en-US" w:eastAsia="en-US"/>
              </w:rPr>
              <w:br/>
              <w:t xml:space="preserve">HDMI 2.0 – 1 </w:t>
            </w:r>
            <w:proofErr w:type="spellStart"/>
            <w:r w:rsidRPr="00DD05E7">
              <w:rPr>
                <w:rFonts w:ascii="Times New Roman" w:eastAsia="Calibri" w:hAnsi="Times New Roman" w:cs="Times New Roman"/>
                <w:sz w:val="20"/>
                <w:szCs w:val="20"/>
                <w:lang w:val="en-US" w:eastAsia="en-US"/>
              </w:rPr>
              <w:t>szt</w:t>
            </w:r>
            <w:proofErr w:type="spellEnd"/>
            <w:r w:rsidRPr="00DD05E7">
              <w:rPr>
                <w:rFonts w:ascii="Times New Roman" w:eastAsia="Calibri" w:hAnsi="Times New Roman" w:cs="Times New Roman"/>
                <w:sz w:val="20"/>
                <w:szCs w:val="20"/>
                <w:lang w:val="en-US" w:eastAsia="en-US"/>
              </w:rPr>
              <w:br/>
            </w:r>
            <w:r w:rsidRPr="00DD05E7">
              <w:rPr>
                <w:rFonts w:ascii="Times New Roman" w:eastAsia="Calibri" w:hAnsi="Times New Roman" w:cs="Times New Roman"/>
                <w:sz w:val="20"/>
                <w:szCs w:val="20"/>
                <w:lang w:eastAsia="en-US"/>
              </w:rPr>
              <w:t xml:space="preserve">Audio – wyjście </w:t>
            </w:r>
            <w:proofErr w:type="spellStart"/>
            <w:r w:rsidRPr="00DD05E7">
              <w:rPr>
                <w:rFonts w:ascii="Times New Roman" w:eastAsia="Calibri" w:hAnsi="Times New Roman" w:cs="Times New Roman"/>
                <w:sz w:val="20"/>
                <w:szCs w:val="20"/>
                <w:lang w:eastAsia="en-US"/>
              </w:rPr>
              <w:t>line</w:t>
            </w:r>
            <w:proofErr w:type="spellEnd"/>
            <w:r w:rsidRPr="00DD05E7">
              <w:rPr>
                <w:rFonts w:ascii="Times New Roman" w:eastAsia="Calibri" w:hAnsi="Times New Roman" w:cs="Times New Roman"/>
                <w:sz w:val="20"/>
                <w:szCs w:val="20"/>
                <w:lang w:eastAsia="en-US"/>
              </w:rPr>
              <w:t xml:space="preserve">-in, </w:t>
            </w:r>
            <w:proofErr w:type="spellStart"/>
            <w:r w:rsidRPr="00DD05E7">
              <w:rPr>
                <w:rFonts w:ascii="Times New Roman" w:eastAsia="Calibri" w:hAnsi="Times New Roman" w:cs="Times New Roman"/>
                <w:sz w:val="20"/>
                <w:szCs w:val="20"/>
                <w:lang w:eastAsia="en-US"/>
              </w:rPr>
              <w:t>line</w:t>
            </w:r>
            <w:proofErr w:type="spellEnd"/>
            <w:r w:rsidRPr="00DD05E7">
              <w:rPr>
                <w:rFonts w:ascii="Times New Roman" w:eastAsia="Calibri" w:hAnsi="Times New Roman" w:cs="Times New Roman"/>
                <w:sz w:val="20"/>
                <w:szCs w:val="20"/>
                <w:lang w:eastAsia="en-US"/>
              </w:rPr>
              <w:t xml:space="preserve">-out, </w:t>
            </w:r>
            <w:proofErr w:type="spellStart"/>
            <w:r w:rsidRPr="00DD05E7">
              <w:rPr>
                <w:rFonts w:ascii="Times New Roman" w:eastAsia="Calibri" w:hAnsi="Times New Roman" w:cs="Times New Roman"/>
                <w:sz w:val="20"/>
                <w:szCs w:val="20"/>
                <w:lang w:eastAsia="en-US"/>
              </w:rPr>
              <w:t>mic</w:t>
            </w:r>
            <w:proofErr w:type="spellEnd"/>
          </w:p>
          <w:p w:rsidR="002A189F" w:rsidRPr="00DD05E7" w:rsidRDefault="002A189F" w:rsidP="002A189F">
            <w:pPr>
              <w:spacing w:after="0" w:line="240" w:lineRule="auto"/>
              <w:rPr>
                <w:rFonts w:ascii="Times New Roman" w:eastAsia="Calibri" w:hAnsi="Times New Roman" w:cs="Times New Roman"/>
                <w:color w:val="000000"/>
                <w:sz w:val="20"/>
                <w:szCs w:val="20"/>
                <w:lang w:eastAsia="en-US"/>
              </w:rPr>
            </w:pPr>
            <w:r w:rsidRPr="00DD05E7">
              <w:rPr>
                <w:rFonts w:ascii="Times New Roman" w:eastAsia="Calibri" w:hAnsi="Times New Roman" w:cs="Times New Roman"/>
                <w:b/>
                <w:sz w:val="20"/>
                <w:szCs w:val="20"/>
                <w:lang w:eastAsia="en-US"/>
              </w:rPr>
              <w:lastRenderedPageBreak/>
              <w:t>Zainstalowane oprogramowanie</w:t>
            </w:r>
            <w:r w:rsidRPr="00DD05E7">
              <w:rPr>
                <w:rFonts w:ascii="Times New Roman" w:eastAsia="Calibri" w:hAnsi="Times New Roman" w:cs="Times New Roman"/>
                <w:sz w:val="20"/>
                <w:szCs w:val="20"/>
                <w:lang w:eastAsia="en-US"/>
              </w:rPr>
              <w:t xml:space="preserve">: </w:t>
            </w:r>
            <w:r w:rsidRPr="00DD05E7">
              <w:rPr>
                <w:rFonts w:ascii="Times New Roman" w:eastAsia="Calibri" w:hAnsi="Times New Roman" w:cs="Times New Roman"/>
                <w:color w:val="000000"/>
                <w:sz w:val="20"/>
                <w:szCs w:val="20"/>
                <w:lang w:eastAsia="en-US"/>
              </w:rPr>
              <w:t xml:space="preserve">System operacyjny Microsoft Windows 10 Pro PL (wersja 64-bitowa) lub równoważny z partycją </w:t>
            </w:r>
            <w:proofErr w:type="spellStart"/>
            <w:r w:rsidRPr="00DD05E7">
              <w:rPr>
                <w:rFonts w:ascii="Times New Roman" w:eastAsia="Calibri" w:hAnsi="Times New Roman" w:cs="Times New Roman"/>
                <w:color w:val="000000"/>
                <w:sz w:val="20"/>
                <w:szCs w:val="20"/>
                <w:lang w:eastAsia="en-US"/>
              </w:rPr>
              <w:t>recovery</w:t>
            </w:r>
            <w:proofErr w:type="spellEnd"/>
            <w:r w:rsidRPr="00DD05E7">
              <w:rPr>
                <w:rFonts w:ascii="Times New Roman" w:eastAsia="Calibri" w:hAnsi="Times New Roman" w:cs="Times New Roman"/>
                <w:color w:val="000000"/>
                <w:sz w:val="20"/>
                <w:szCs w:val="20"/>
                <w:lang w:eastAsia="en-US"/>
              </w:rPr>
              <w:t xml:space="preserve"> (opcja przywrócenia systemu z dysku) lub płytą instalacyjną DVD bądź równoważnym.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System operacyjny powinien umożliwiać instalacje oprogramowania już istniejącego w </w:t>
            </w:r>
            <w:proofErr w:type="spellStart"/>
            <w:r w:rsidRPr="00DD05E7">
              <w:rPr>
                <w:rFonts w:ascii="Times New Roman" w:eastAsia="Calibri" w:hAnsi="Times New Roman" w:cs="Times New Roman"/>
                <w:sz w:val="20"/>
                <w:szCs w:val="20"/>
                <w:lang w:eastAsia="en-US"/>
              </w:rPr>
              <w:t>ZSTiO</w:t>
            </w:r>
            <w:proofErr w:type="spellEnd"/>
            <w:r w:rsidRPr="00DD05E7">
              <w:rPr>
                <w:rFonts w:ascii="Times New Roman" w:eastAsia="Calibri" w:hAnsi="Times New Roman" w:cs="Times New Roman"/>
                <w:sz w:val="20"/>
                <w:szCs w:val="20"/>
                <w:lang w:eastAsia="en-US"/>
              </w:rPr>
              <w:t xml:space="preserve"> (</w:t>
            </w:r>
            <w:proofErr w:type="spellStart"/>
            <w:r w:rsidRPr="00DD05E7">
              <w:rPr>
                <w:rFonts w:ascii="Times New Roman" w:eastAsia="Calibri" w:hAnsi="Times New Roman" w:cs="Times New Roman"/>
                <w:sz w:val="20"/>
                <w:szCs w:val="20"/>
                <w:lang w:eastAsia="en-US"/>
              </w:rPr>
              <w:t>GData</w:t>
            </w:r>
            <w:proofErr w:type="spellEnd"/>
            <w:r w:rsidRPr="00DD05E7">
              <w:rPr>
                <w:rFonts w:ascii="Times New Roman" w:eastAsia="Calibri" w:hAnsi="Times New Roman" w:cs="Times New Roman"/>
                <w:sz w:val="20"/>
                <w:szCs w:val="20"/>
                <w:lang w:eastAsia="en-US"/>
              </w:rPr>
              <w:t xml:space="preserve">, Mol www, Adobe For </w:t>
            </w:r>
            <w:proofErr w:type="spellStart"/>
            <w:r w:rsidRPr="00DD05E7">
              <w:rPr>
                <w:rFonts w:ascii="Times New Roman" w:eastAsia="Calibri" w:hAnsi="Times New Roman" w:cs="Times New Roman"/>
                <w:sz w:val="20"/>
                <w:szCs w:val="20"/>
                <w:lang w:eastAsia="en-US"/>
              </w:rPr>
              <w:t>Teams</w:t>
            </w:r>
            <w:proofErr w:type="spellEnd"/>
            <w:r w:rsidRPr="00DD05E7">
              <w:rPr>
                <w:rFonts w:ascii="Times New Roman" w:eastAsia="Calibri" w:hAnsi="Times New Roman" w:cs="Times New Roman"/>
                <w:sz w:val="20"/>
                <w:szCs w:val="20"/>
                <w:lang w:eastAsia="en-US"/>
              </w:rPr>
              <w:t xml:space="preserve"> edycja Windows)</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Dołączone akcesoria: </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kabel zasilający;</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mysz optyczna: liczba przycisków min. 3, rolka przewijania, interfejs USB, </w:t>
            </w:r>
          </w:p>
          <w:p w:rsidR="002A189F" w:rsidRPr="00DD05E7" w:rsidRDefault="002A189F" w:rsidP="002A189F">
            <w:pPr>
              <w:spacing w:after="0" w:line="240" w:lineRule="auto"/>
              <w:rPr>
                <w:rFonts w:ascii="Times New Roman" w:eastAsia="Calibri" w:hAnsi="Times New Roman" w:cs="Times New Roman"/>
                <w:strike/>
                <w:color w:val="FF0000"/>
                <w:sz w:val="20"/>
                <w:szCs w:val="20"/>
                <w:lang w:eastAsia="en-US"/>
              </w:rPr>
            </w:pPr>
            <w:r w:rsidRPr="00DD05E7">
              <w:rPr>
                <w:rFonts w:ascii="Times New Roman" w:eastAsia="Calibri" w:hAnsi="Times New Roman" w:cs="Times New Roman"/>
                <w:sz w:val="20"/>
                <w:szCs w:val="20"/>
                <w:lang w:eastAsia="en-US"/>
              </w:rPr>
              <w:t>długość przewodu min. 2 m;</w:t>
            </w:r>
            <w:r w:rsidRPr="00DD05E7">
              <w:rPr>
                <w:rFonts w:ascii="Times New Roman" w:eastAsia="Calibri" w:hAnsi="Times New Roman" w:cs="Times New Roman"/>
                <w:sz w:val="20"/>
                <w:szCs w:val="20"/>
                <w:lang w:eastAsia="en-US"/>
              </w:rPr>
              <w:br/>
              <w:t>klawiatura multimedialna, interfejs: USB, klawisze numeryczne, klawisze multimedialne / funkcyjne, długość przewodu: min. 1,8 m,</w:t>
            </w:r>
          </w:p>
        </w:tc>
        <w:tc>
          <w:tcPr>
            <w:tcW w:w="3534" w:type="dxa"/>
            <w:tcBorders>
              <w:top w:val="single" w:sz="4" w:space="0" w:color="000000"/>
              <w:left w:val="dotted"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lastRenderedPageBreak/>
              <w:t>Typ, nazwa handlowa, producent komputera:</w:t>
            </w:r>
          </w:p>
          <w:p w:rsidR="002A189F" w:rsidRDefault="002A189F" w:rsidP="002A189F">
            <w:pPr>
              <w:spacing w:after="0" w:line="240" w:lineRule="auto"/>
              <w:rPr>
                <w:rFonts w:ascii="Times New Roman" w:eastAsia="Calibri" w:hAnsi="Times New Roman" w:cs="Times New Roman"/>
                <w:sz w:val="20"/>
                <w:szCs w:val="20"/>
                <w:lang w:eastAsia="en-US"/>
              </w:rPr>
            </w:pPr>
          </w:p>
          <w:p w:rsidR="002A189F" w:rsidRDefault="002A189F" w:rsidP="002A189F">
            <w:pPr>
              <w:spacing w:after="0" w:line="240" w:lineRule="auto"/>
              <w:rPr>
                <w:rFonts w:ascii="Times New Roman" w:eastAsia="Calibri" w:hAnsi="Times New Roman" w:cs="Times New Roman"/>
                <w:sz w:val="20"/>
                <w:szCs w:val="20"/>
                <w:lang w:eastAsia="en-US"/>
              </w:rPr>
            </w:pPr>
          </w:p>
          <w:p w:rsidR="002A189F" w:rsidRPr="00DD05E7" w:rsidRDefault="002A189F" w:rsidP="002A189F">
            <w:pPr>
              <w:spacing w:after="0" w:line="240" w:lineRule="auto"/>
              <w:rPr>
                <w:rFonts w:ascii="Times New Roman" w:eastAsia="Calibri" w:hAnsi="Times New Roman" w:cs="Times New Roman"/>
                <w:sz w:val="20"/>
                <w:szCs w:val="20"/>
                <w:lang w:eastAsia="en-US"/>
              </w:rPr>
            </w:pP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System:</w:t>
            </w:r>
          </w:p>
        </w:tc>
        <w:tc>
          <w:tcPr>
            <w:tcW w:w="1229" w:type="dxa"/>
            <w:tcBorders>
              <w:top w:val="single" w:sz="4" w:space="0" w:color="000000"/>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7</w:t>
            </w: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0%</w:t>
            </w:r>
          </w:p>
        </w:tc>
        <w:tc>
          <w:tcPr>
            <w:tcW w:w="1365" w:type="dxa"/>
            <w:tcBorders>
              <w:top w:val="single" w:sz="4" w:space="0" w:color="000000"/>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2</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bCs/>
                <w:sz w:val="20"/>
                <w:szCs w:val="20"/>
                <w:lang w:eastAsia="en-US"/>
              </w:rPr>
              <w:t>Słuchawki przewodowe o konstrukcji zamkniętej,</w:t>
            </w:r>
            <w:r w:rsidRPr="00DD05E7">
              <w:rPr>
                <w:rFonts w:ascii="Times New Roman" w:eastAsia="Calibri" w:hAnsi="Times New Roman" w:cs="Times New Roman"/>
                <w:sz w:val="20"/>
                <w:szCs w:val="20"/>
                <w:lang w:eastAsia="en-US"/>
              </w:rPr>
              <w:t xml:space="preserve"> nauszne z mikrofonem,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Elastyczny pałąk z regulowaną długością</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Pasmo przenoszenia słuchawek 20 ~ 20000 </w:t>
            </w:r>
            <w:proofErr w:type="spellStart"/>
            <w:r w:rsidRPr="00DD05E7">
              <w:rPr>
                <w:rFonts w:ascii="Times New Roman" w:eastAsia="Calibri" w:hAnsi="Times New Roman" w:cs="Times New Roman"/>
                <w:sz w:val="20"/>
                <w:szCs w:val="20"/>
                <w:lang w:eastAsia="en-US"/>
              </w:rPr>
              <w:t>Hz</w:t>
            </w:r>
            <w:proofErr w:type="spellEnd"/>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Długość kabla min. 1,8 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Regulacja głośności</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Złącze </w:t>
            </w:r>
            <w:proofErr w:type="spellStart"/>
            <w:r w:rsidRPr="00DD05E7">
              <w:rPr>
                <w:rFonts w:ascii="Times New Roman" w:eastAsia="Calibri" w:hAnsi="Times New Roman" w:cs="Times New Roman"/>
                <w:sz w:val="20"/>
                <w:szCs w:val="20"/>
                <w:lang w:eastAsia="en-US"/>
              </w:rPr>
              <w:t>Minijack</w:t>
            </w:r>
            <w:proofErr w:type="spellEnd"/>
            <w:r w:rsidRPr="00DD05E7">
              <w:rPr>
                <w:rFonts w:ascii="Times New Roman" w:eastAsia="Calibri" w:hAnsi="Times New Roman" w:cs="Times New Roman"/>
                <w:sz w:val="20"/>
                <w:szCs w:val="20"/>
                <w:lang w:eastAsia="en-US"/>
              </w:rPr>
              <w:t xml:space="preserve"> 3,5 mm - 2 szt. </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7</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3</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Pr="00CB2E4A" w:rsidRDefault="002A189F" w:rsidP="002A189F">
            <w:pPr>
              <w:spacing w:after="0" w:line="240" w:lineRule="auto"/>
              <w:rPr>
                <w:rFonts w:ascii="Times New Roman" w:eastAsia="Calibri" w:hAnsi="Times New Roman" w:cs="Times New Roman"/>
                <w:b/>
                <w:sz w:val="20"/>
                <w:szCs w:val="20"/>
                <w:lang w:eastAsia="en-US"/>
              </w:rPr>
            </w:pPr>
            <w:r w:rsidRPr="00CB2E4A">
              <w:rPr>
                <w:rFonts w:ascii="Times New Roman" w:eastAsia="Calibri" w:hAnsi="Times New Roman" w:cs="Times New Roman"/>
                <w:b/>
                <w:sz w:val="20"/>
                <w:szCs w:val="20"/>
                <w:lang w:eastAsia="en-US"/>
              </w:rPr>
              <w:t>Drukarka kodów kreskowych:</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Rodzaj wydruku</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 xml:space="preserve">termiczny i </w:t>
            </w:r>
            <w:proofErr w:type="spellStart"/>
            <w:r w:rsidRPr="00A0454C">
              <w:rPr>
                <w:rFonts w:ascii="Times New Roman" w:eastAsia="Calibri" w:hAnsi="Times New Roman" w:cs="Times New Roman"/>
                <w:sz w:val="20"/>
                <w:szCs w:val="20"/>
                <w:lang w:eastAsia="en-US"/>
              </w:rPr>
              <w:t>termotransferowy</w:t>
            </w:r>
            <w:proofErr w:type="spellEnd"/>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Rozdzielczość</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 xml:space="preserve">203 </w:t>
            </w:r>
            <w:proofErr w:type="spellStart"/>
            <w:r w:rsidRPr="00A0454C">
              <w:rPr>
                <w:rFonts w:ascii="Times New Roman" w:eastAsia="Calibri" w:hAnsi="Times New Roman" w:cs="Times New Roman"/>
                <w:sz w:val="20"/>
                <w:szCs w:val="20"/>
                <w:lang w:eastAsia="en-US"/>
              </w:rPr>
              <w:t>dpi</w:t>
            </w:r>
            <w:proofErr w:type="spellEnd"/>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Maksymalna szerokość druku</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56 mm</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Maksymalna szybkość druku</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100 mm/</w:t>
            </w:r>
            <w:proofErr w:type="spellStart"/>
            <w:r w:rsidRPr="00A0454C">
              <w:rPr>
                <w:rFonts w:ascii="Times New Roman" w:eastAsia="Calibri" w:hAnsi="Times New Roman" w:cs="Times New Roman"/>
                <w:sz w:val="20"/>
                <w:szCs w:val="20"/>
                <w:lang w:eastAsia="en-US"/>
              </w:rPr>
              <w:t>sek</w:t>
            </w:r>
            <w:proofErr w:type="spellEnd"/>
          </w:p>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Pamięć</w:t>
            </w:r>
            <w:r>
              <w:rPr>
                <w:rFonts w:ascii="Times New Roman" w:eastAsia="Calibri" w:hAnsi="Times New Roman" w:cs="Times New Roman"/>
                <w:sz w:val="20"/>
                <w:szCs w:val="20"/>
                <w:lang w:eastAsia="en-US"/>
              </w:rPr>
              <w:t>:</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xml:space="preserve">Flash ROM: </w:t>
            </w:r>
            <w:r>
              <w:rPr>
                <w:rFonts w:ascii="Times New Roman" w:eastAsia="Calibri" w:hAnsi="Times New Roman" w:cs="Times New Roman"/>
                <w:sz w:val="20"/>
                <w:szCs w:val="20"/>
                <w:lang w:eastAsia="en-US"/>
              </w:rPr>
              <w:t xml:space="preserve">min. </w:t>
            </w:r>
            <w:r w:rsidRPr="00A0454C">
              <w:rPr>
                <w:rFonts w:ascii="Times New Roman" w:eastAsia="Calibri" w:hAnsi="Times New Roman" w:cs="Times New Roman"/>
                <w:sz w:val="20"/>
                <w:szCs w:val="20"/>
                <w:lang w:eastAsia="en-US"/>
              </w:rPr>
              <w:t xml:space="preserve">4 MB, RAM: </w:t>
            </w:r>
            <w:r>
              <w:rPr>
                <w:rFonts w:ascii="Times New Roman" w:eastAsia="Calibri" w:hAnsi="Times New Roman" w:cs="Times New Roman"/>
                <w:sz w:val="20"/>
                <w:szCs w:val="20"/>
                <w:lang w:eastAsia="en-US"/>
              </w:rPr>
              <w:t xml:space="preserve">min. </w:t>
            </w:r>
            <w:r w:rsidRPr="00A0454C">
              <w:rPr>
                <w:rFonts w:ascii="Times New Roman" w:eastAsia="Calibri" w:hAnsi="Times New Roman" w:cs="Times New Roman"/>
                <w:sz w:val="20"/>
                <w:szCs w:val="20"/>
                <w:lang w:eastAsia="en-US"/>
              </w:rPr>
              <w:t>8 MB</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Interfejs użytkownika</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USB + RS232, USB + LAN</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lastRenderedPageBreak/>
              <w:t>Wyposażenie</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obcinak, nawijak, zasobnik, zestaw RFID HF 13,56 </w:t>
            </w:r>
            <w:proofErr w:type="spellStart"/>
            <w:r w:rsidRPr="00A0454C">
              <w:rPr>
                <w:rFonts w:ascii="Times New Roman" w:eastAsia="Calibri" w:hAnsi="Times New Roman" w:cs="Times New Roman"/>
                <w:sz w:val="20"/>
                <w:szCs w:val="20"/>
                <w:lang w:eastAsia="en-US"/>
              </w:rPr>
              <w:t>Mhz</w:t>
            </w:r>
            <w:proofErr w:type="spellEnd"/>
            <w:r w:rsidRPr="00A0454C">
              <w:rPr>
                <w:rFonts w:ascii="Times New Roman" w:eastAsia="Calibri" w:hAnsi="Times New Roman" w:cs="Times New Roman"/>
                <w:sz w:val="20"/>
                <w:szCs w:val="20"/>
                <w:lang w:eastAsia="en-US"/>
              </w:rPr>
              <w:t>, moduł bezprzewodowej sieci LAN</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oprogramowanie do kodów</w:t>
            </w:r>
          </w:p>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+ 20 rolek z nalepkami</w:t>
            </w:r>
          </w:p>
          <w:p w:rsidR="008E1FC0" w:rsidRPr="00A0454C" w:rsidRDefault="008E1FC0" w:rsidP="002A189F">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Drukarka kompatybilna z czytnikiem kodów kreskowych </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1</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b/>
                <w:sz w:val="20"/>
                <w:szCs w:val="20"/>
                <w:lang w:eastAsia="en-US"/>
              </w:rPr>
              <w:t>Czytnik kodów kreskowych</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skaner ręczny</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Wymiary</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15,2 cm x 6,4 cm x 8,5 cm</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Obsługiwane interfejsy hosta</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USB, RS232, Keyboard Wedge (złącze klawiatury), TGCS (IBM) 46XX przez RS485</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Szybkość skanowania</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100 skanów na sekundę</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Temperatura pracy</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od 0°C do 50°C</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Wytrzymałość</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wielokrotne upadki na beton z wysokości 1,5 m i 500 wstrząsów o amplitudzie 0,5 m</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Klasa szczelności</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IP30</w:t>
            </w:r>
          </w:p>
          <w:p w:rsidR="002A189F"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Wilgotność</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wilgotność względna 5% do 95%, bez kondensacji</w:t>
            </w:r>
          </w:p>
          <w:p w:rsidR="008E1FC0" w:rsidRPr="00A0454C" w:rsidRDefault="008E1FC0" w:rsidP="002A189F">
            <w:pPr>
              <w:pBdr>
                <w:bottom w:val="single" w:sz="6" w:space="4" w:color="FFFFFF"/>
              </w:pBd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Czytnik kodów kreskowych kompatybilny z drukarką kodów kreskowych</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4158" w:type="dxa"/>
            <w:tcBorders>
              <w:top w:val="dotted" w:sz="4" w:space="0" w:color="auto"/>
              <w:left w:val="single" w:sz="4" w:space="0" w:color="000000"/>
              <w:right w:val="dotted" w:sz="4" w:space="0" w:color="auto"/>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Pakiet biurowy</w:t>
            </w:r>
            <w:r w:rsidRPr="00DD05E7">
              <w:rPr>
                <w:rFonts w:ascii="Times New Roman" w:eastAsia="Calibri" w:hAnsi="Times New Roman" w:cs="Times New Roman"/>
                <w:sz w:val="20"/>
                <w:szCs w:val="20"/>
                <w:lang w:eastAsia="en-US"/>
              </w:rPr>
              <w:t xml:space="preserve"> PROFESSIONAL PLUS klasy MS Office 2019  PROFESSIONAL PLUS </w:t>
            </w:r>
            <w:proofErr w:type="spellStart"/>
            <w:r w:rsidRPr="00DD05E7">
              <w:rPr>
                <w:rFonts w:ascii="Times New Roman" w:eastAsia="Calibri" w:hAnsi="Times New Roman" w:cs="Times New Roman"/>
                <w:sz w:val="20"/>
                <w:szCs w:val="20"/>
                <w:lang w:eastAsia="en-US"/>
              </w:rPr>
              <w:t>Molp</w:t>
            </w:r>
            <w:proofErr w:type="spellEnd"/>
            <w:r w:rsidRPr="00DD05E7">
              <w:rPr>
                <w:rFonts w:ascii="Times New Roman" w:eastAsia="Calibri" w:hAnsi="Times New Roman" w:cs="Times New Roman"/>
                <w:sz w:val="20"/>
                <w:szCs w:val="20"/>
                <w:lang w:eastAsia="en-US"/>
              </w:rPr>
              <w:t xml:space="preserve"> </w:t>
            </w:r>
            <w:proofErr w:type="spellStart"/>
            <w:r w:rsidRPr="00DD05E7">
              <w:rPr>
                <w:rFonts w:ascii="Times New Roman" w:eastAsia="Calibri" w:hAnsi="Times New Roman" w:cs="Times New Roman"/>
                <w:sz w:val="20"/>
                <w:szCs w:val="20"/>
                <w:lang w:eastAsia="en-US"/>
              </w:rPr>
              <w:t>Edu</w:t>
            </w:r>
            <w:proofErr w:type="spellEnd"/>
            <w:r w:rsidRPr="00DD05E7">
              <w:rPr>
                <w:rFonts w:ascii="Times New Roman" w:eastAsia="Calibri" w:hAnsi="Times New Roman" w:cs="Times New Roman"/>
                <w:sz w:val="20"/>
                <w:szCs w:val="20"/>
                <w:lang w:eastAsia="en-US"/>
              </w:rPr>
              <w:t xml:space="preserve"> - zawierający min.: Word, Excel, </w:t>
            </w:r>
            <w:r>
              <w:rPr>
                <w:rFonts w:ascii="Times New Roman" w:eastAsia="Calibri" w:hAnsi="Times New Roman" w:cs="Times New Roman"/>
                <w:sz w:val="20"/>
                <w:szCs w:val="20"/>
                <w:lang w:eastAsia="en-US"/>
              </w:rPr>
              <w:t xml:space="preserve">Access, </w:t>
            </w:r>
            <w:r w:rsidRPr="00DD05E7">
              <w:rPr>
                <w:rFonts w:ascii="Times New Roman" w:eastAsia="Calibri" w:hAnsi="Times New Roman" w:cs="Times New Roman"/>
                <w:sz w:val="20"/>
                <w:szCs w:val="20"/>
                <w:lang w:eastAsia="en-US"/>
              </w:rPr>
              <w:t>PowerPoint, Outlook, OneNote, Publisher lub równoważny* – przez równoważność rozumie się funkcjonalność jaką oferuje wymagany pakiet biurowy.</w:t>
            </w:r>
          </w:p>
        </w:tc>
        <w:tc>
          <w:tcPr>
            <w:tcW w:w="3534" w:type="dxa"/>
            <w:tcBorders>
              <w:top w:val="dotted" w:sz="4" w:space="0" w:color="auto"/>
              <w:left w:val="dotted"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Platforma: Windows 10</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Polska wersja językowa,</w:t>
            </w:r>
          </w:p>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23</w:t>
            </w:r>
          </w:p>
        </w:tc>
        <w:tc>
          <w:tcPr>
            <w:tcW w:w="1365"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c>
          <w:tcPr>
            <w:tcW w:w="1005" w:type="dxa"/>
            <w:tcBorders>
              <w:left w:val="single" w:sz="4" w:space="0" w:color="000000"/>
              <w:bottom w:val="single" w:sz="4" w:space="0" w:color="000000"/>
              <w:right w:val="single" w:sz="4" w:space="0" w:color="000000"/>
            </w:tcBorders>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c>
          <w:tcPr>
            <w:tcW w:w="1825" w:type="dxa"/>
            <w:tcBorders>
              <w:left w:val="single" w:sz="4" w:space="0" w:color="000000"/>
              <w:bottom w:val="single" w:sz="4" w:space="0" w:color="000000"/>
              <w:right w:val="single" w:sz="4" w:space="0" w:color="000000"/>
            </w:tcBorders>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6</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spacing w:after="0" w:line="240" w:lineRule="auto"/>
              <w:rPr>
                <w:rFonts w:ascii="Times New Roman" w:hAnsi="Times New Roman"/>
                <w:b/>
                <w:sz w:val="20"/>
                <w:szCs w:val="20"/>
              </w:rPr>
            </w:pPr>
            <w:r>
              <w:rPr>
                <w:rFonts w:ascii="Times New Roman" w:hAnsi="Times New Roman"/>
                <w:b/>
                <w:sz w:val="20"/>
                <w:szCs w:val="20"/>
              </w:rPr>
              <w:t>NISZCZARKA automatyczna z podajnikiem</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Poziom zabezpieczeń</w:t>
            </w:r>
            <w:r>
              <w:rPr>
                <w:rFonts w:ascii="Times New Roman" w:hAnsi="Times New Roman"/>
                <w:sz w:val="20"/>
                <w:szCs w:val="20"/>
              </w:rPr>
              <w:t xml:space="preserve">: </w:t>
            </w:r>
            <w:r w:rsidRPr="007E5D0B">
              <w:rPr>
                <w:rFonts w:ascii="Times New Roman" w:hAnsi="Times New Roman"/>
                <w:bCs/>
                <w:sz w:val="20"/>
                <w:szCs w:val="20"/>
              </w:rPr>
              <w:t>Min. DIN (66399) P-4</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Pojemność kosza</w:t>
            </w:r>
            <w:r>
              <w:rPr>
                <w:rFonts w:ascii="Times New Roman" w:hAnsi="Times New Roman"/>
                <w:sz w:val="20"/>
                <w:szCs w:val="20"/>
              </w:rPr>
              <w:t xml:space="preserve">: </w:t>
            </w:r>
            <w:r w:rsidRPr="007E5D0B">
              <w:rPr>
                <w:rFonts w:ascii="Times New Roman" w:hAnsi="Times New Roman"/>
                <w:bCs/>
                <w:sz w:val="20"/>
                <w:szCs w:val="20"/>
              </w:rPr>
              <w:t>Min. 60 l</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Ilość kartek jednorazowo</w:t>
            </w:r>
            <w:r>
              <w:rPr>
                <w:rFonts w:ascii="Times New Roman" w:hAnsi="Times New Roman"/>
                <w:sz w:val="20"/>
                <w:szCs w:val="20"/>
              </w:rPr>
              <w:t xml:space="preserve">: </w:t>
            </w:r>
            <w:r w:rsidRPr="007E5D0B">
              <w:rPr>
                <w:rFonts w:ascii="Times New Roman" w:hAnsi="Times New Roman"/>
                <w:bCs/>
                <w:sz w:val="20"/>
                <w:szCs w:val="20"/>
              </w:rPr>
              <w:t>Min. 330 szt.</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Rodzaj cięcia:</w:t>
            </w:r>
            <w:r>
              <w:rPr>
                <w:rFonts w:ascii="Times New Roman" w:hAnsi="Times New Roman"/>
                <w:sz w:val="20"/>
                <w:szCs w:val="20"/>
              </w:rPr>
              <w:t xml:space="preserve"> </w:t>
            </w:r>
            <w:proofErr w:type="spellStart"/>
            <w:r w:rsidRPr="007E5D0B">
              <w:rPr>
                <w:rFonts w:ascii="Times New Roman" w:hAnsi="Times New Roman"/>
                <w:bCs/>
                <w:sz w:val="20"/>
                <w:szCs w:val="20"/>
              </w:rPr>
              <w:t>Mikrościnki</w:t>
            </w:r>
            <w:proofErr w:type="spellEnd"/>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lastRenderedPageBreak/>
              <w:t>Niszczy:</w:t>
            </w:r>
            <w:r>
              <w:rPr>
                <w:rFonts w:ascii="Times New Roman" w:hAnsi="Times New Roman"/>
                <w:sz w:val="20"/>
                <w:szCs w:val="20"/>
              </w:rPr>
              <w:t xml:space="preserve"> </w:t>
            </w:r>
            <w:r w:rsidRPr="007E5D0B">
              <w:rPr>
                <w:rFonts w:ascii="Times New Roman" w:hAnsi="Times New Roman"/>
                <w:bCs/>
                <w:sz w:val="20"/>
                <w:szCs w:val="20"/>
              </w:rPr>
              <w:t>Papier, Zszywki i spinacze, Karty plastikowe, Płyty CD/DVD</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Szybkość niszczenia</w:t>
            </w:r>
            <w:r>
              <w:rPr>
                <w:rFonts w:ascii="Times New Roman" w:hAnsi="Times New Roman"/>
                <w:sz w:val="20"/>
                <w:szCs w:val="20"/>
              </w:rPr>
              <w:t xml:space="preserve"> </w:t>
            </w:r>
            <w:r w:rsidRPr="007E5D0B">
              <w:rPr>
                <w:rFonts w:ascii="Times New Roman" w:hAnsi="Times New Roman"/>
                <w:bCs/>
                <w:sz w:val="20"/>
                <w:szCs w:val="20"/>
              </w:rPr>
              <w:t>Min. 40 kartek/min.</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sz w:val="20"/>
                <w:szCs w:val="20"/>
              </w:rPr>
              <w:t>Cykl pracy</w:t>
            </w:r>
            <w:r>
              <w:rPr>
                <w:rFonts w:ascii="Times New Roman" w:hAnsi="Times New Roman"/>
                <w:sz w:val="20"/>
                <w:szCs w:val="20"/>
              </w:rPr>
              <w:t xml:space="preserve"> </w:t>
            </w:r>
            <w:r w:rsidRPr="007E5D0B">
              <w:rPr>
                <w:rFonts w:ascii="Times New Roman" w:hAnsi="Times New Roman"/>
                <w:bCs/>
                <w:sz w:val="20"/>
                <w:szCs w:val="20"/>
              </w:rPr>
              <w:t>Min. 40 min pracy / 30 min odpoczynku</w:t>
            </w:r>
          </w:p>
          <w:p w:rsidR="002A189F" w:rsidRDefault="002A189F" w:rsidP="002A189F">
            <w:pPr>
              <w:spacing w:after="0" w:line="240" w:lineRule="auto"/>
              <w:rPr>
                <w:rFonts w:ascii="Times New Roman" w:hAnsi="Times New Roman"/>
                <w:b/>
                <w:sz w:val="20"/>
                <w:szCs w:val="20"/>
              </w:rPr>
            </w:pPr>
            <w:r w:rsidRPr="007E5D0B">
              <w:rPr>
                <w:rFonts w:ascii="Times New Roman" w:hAnsi="Times New Roman"/>
                <w:sz w:val="20"/>
                <w:szCs w:val="20"/>
              </w:rPr>
              <w:t xml:space="preserve">Format dokumentu </w:t>
            </w:r>
            <w:r w:rsidRPr="007E5D0B">
              <w:rPr>
                <w:rFonts w:ascii="Times New Roman" w:hAnsi="Times New Roman"/>
                <w:bCs/>
                <w:sz w:val="20"/>
                <w:szCs w:val="20"/>
              </w:rPr>
              <w:t>A4</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5A200D">
              <w:rPr>
                <w:rFonts w:ascii="Times New Roman" w:hAnsi="Times New Roman"/>
                <w:sz w:val="20"/>
                <w:szCs w:val="20"/>
              </w:rPr>
              <w:lastRenderedPageBreak/>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7</w:t>
            </w:r>
          </w:p>
        </w:tc>
        <w:tc>
          <w:tcPr>
            <w:tcW w:w="4158" w:type="dxa"/>
            <w:tcBorders>
              <w:top w:val="dotted" w:sz="4" w:space="0" w:color="auto"/>
              <w:left w:val="single" w:sz="4" w:space="0" w:color="000000"/>
              <w:right w:val="dotted" w:sz="4" w:space="0" w:color="auto"/>
            </w:tcBorders>
            <w:shd w:val="clear" w:color="auto" w:fill="auto"/>
            <w:vAlign w:val="center"/>
          </w:tcPr>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
                <w:bCs/>
                <w:sz w:val="20"/>
                <w:szCs w:val="20"/>
              </w:rPr>
              <w:t>URZĄDZENIE WIELOFUNKCYJNE</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Wymagane:</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Pamięć min. 512MB</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Technologia Laserowa</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Interfejs sieci przewodowej Ethernet 10Base-T/100Base-TX/1000Base-T</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Interfejs sieci bezprzewodowej IEEE 802.11b/g/n</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Połączenie Sieć przewodowa, Sieć bezprzewodowa,</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Lokalny interfejs Hi-</w:t>
            </w:r>
            <w:proofErr w:type="spellStart"/>
            <w:r w:rsidRPr="007E5D0B">
              <w:rPr>
                <w:rFonts w:ascii="Times New Roman" w:hAnsi="Times New Roman"/>
                <w:bCs/>
                <w:sz w:val="20"/>
                <w:szCs w:val="20"/>
              </w:rPr>
              <w:t>Speed</w:t>
            </w:r>
            <w:proofErr w:type="spellEnd"/>
            <w:r w:rsidRPr="007E5D0B">
              <w:rPr>
                <w:rFonts w:ascii="Times New Roman" w:hAnsi="Times New Roman"/>
                <w:bCs/>
                <w:sz w:val="20"/>
                <w:szCs w:val="20"/>
              </w:rPr>
              <w:t xml:space="preserve"> USB 2.0</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NFC Tak</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Wi-Fi Direct Tak</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 xml:space="preserve">Kopiowanie automatyczne 2-stronne </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Kopiowanie: rozdzielczość do 1,200 x 600dpi</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Współczynnik powiększenia/zmniejszenia 25%-400%</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Drukowanie</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 xml:space="preserve">Automatyczne drukowanie 2-stronne </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Podajnik papieru: 250 arkuszy</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tonery startowe w zestawie wydajność min. do 3,000 stron dla czarnego i min. do, 1,800 stron dla kolorów</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 xml:space="preserve">obsługa Wi-Fi Direct™ </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Sieć przewodowa Ethernet 10Base-T/100Base-TX/1000Base-T</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Sieć bezprzewodowa IEEE 802.11b/g/n</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 xml:space="preserve">Drukowanie - rozdzielczość min. 2.400 x 600 </w:t>
            </w:r>
            <w:proofErr w:type="spellStart"/>
            <w:r w:rsidRPr="007E5D0B">
              <w:rPr>
                <w:rFonts w:ascii="Times New Roman" w:hAnsi="Times New Roman"/>
                <w:bCs/>
                <w:sz w:val="20"/>
                <w:szCs w:val="20"/>
              </w:rPr>
              <w:t>dpi</w:t>
            </w:r>
            <w:proofErr w:type="spellEnd"/>
            <w:r w:rsidRPr="007E5D0B">
              <w:rPr>
                <w:rFonts w:ascii="Times New Roman" w:hAnsi="Times New Roman"/>
                <w:bCs/>
                <w:sz w:val="20"/>
                <w:szCs w:val="20"/>
              </w:rPr>
              <w:t xml:space="preserve"> - czerń</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lastRenderedPageBreak/>
              <w:t>Drukowanie - rozdzielczość min. 600 x 600dpi - kolor</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Szybkość standardowego drukowania kolorowego A4 min. 30 strony na minutę</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Szybkość standardowego drukowania monochromatycznego A4 min. 30 strony na minutę</w:t>
            </w:r>
          </w:p>
          <w:p w:rsidR="002A189F" w:rsidRPr="007E5D0B"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 xml:space="preserve">Skanowanie automatyczne 2-stronne </w:t>
            </w:r>
          </w:p>
          <w:p w:rsidR="002A189F" w:rsidRDefault="002A189F" w:rsidP="002A189F">
            <w:pPr>
              <w:spacing w:after="0" w:line="240" w:lineRule="auto"/>
              <w:rPr>
                <w:rFonts w:ascii="Times New Roman" w:hAnsi="Times New Roman"/>
                <w:bCs/>
                <w:sz w:val="20"/>
                <w:szCs w:val="20"/>
              </w:rPr>
            </w:pPr>
            <w:r w:rsidRPr="007E5D0B">
              <w:rPr>
                <w:rFonts w:ascii="Times New Roman" w:hAnsi="Times New Roman"/>
                <w:bCs/>
                <w:sz w:val="20"/>
                <w:szCs w:val="20"/>
              </w:rPr>
              <w:t>Skanowanie: rozdzielczość do 1,200 x 2,400dpi (z szyby)</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5A200D">
              <w:rPr>
                <w:rFonts w:ascii="Times New Roman" w:hAnsi="Times New Roman"/>
                <w:sz w:val="20"/>
                <w:szCs w:val="20"/>
              </w:rPr>
              <w:lastRenderedPageBreak/>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8</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spacing w:after="0" w:line="240" w:lineRule="auto"/>
              <w:rPr>
                <w:rFonts w:ascii="Times New Roman" w:hAnsi="Times New Roman"/>
                <w:bCs/>
                <w:sz w:val="20"/>
                <w:szCs w:val="20"/>
              </w:rPr>
            </w:pPr>
            <w:r w:rsidRPr="00C125CD">
              <w:rPr>
                <w:rFonts w:ascii="Times New Roman" w:hAnsi="Times New Roman"/>
                <w:b/>
                <w:sz w:val="20"/>
                <w:szCs w:val="20"/>
              </w:rPr>
              <w:t>Toner</w:t>
            </w:r>
            <w:r w:rsidRPr="00D1636A">
              <w:rPr>
                <w:rFonts w:ascii="Times New Roman" w:hAnsi="Times New Roman"/>
                <w:sz w:val="20"/>
                <w:szCs w:val="20"/>
              </w:rPr>
              <w:t xml:space="preserve"> o wydajności  min. </w:t>
            </w:r>
            <w:r>
              <w:rPr>
                <w:rFonts w:ascii="Times New Roman" w:hAnsi="Times New Roman"/>
                <w:sz w:val="20"/>
                <w:szCs w:val="20"/>
              </w:rPr>
              <w:t>9</w:t>
            </w:r>
            <w:r w:rsidRPr="00D1636A">
              <w:rPr>
                <w:rFonts w:ascii="Times New Roman" w:hAnsi="Times New Roman"/>
                <w:sz w:val="20"/>
                <w:szCs w:val="20"/>
              </w:rPr>
              <w:t xml:space="preserve">.000 stron dla wydruku w czerni przeznaczony do urządzenia zaoferowanego w pkt </w:t>
            </w:r>
            <w:r>
              <w:rPr>
                <w:rFonts w:ascii="Times New Roman" w:hAnsi="Times New Roman"/>
                <w:sz w:val="20"/>
                <w:szCs w:val="20"/>
              </w:rPr>
              <w:t>7</w:t>
            </w:r>
            <w:r w:rsidRPr="00D1636A">
              <w:rPr>
                <w:rFonts w:ascii="Times New Roman" w:hAnsi="Times New Roman"/>
                <w:sz w:val="20"/>
                <w:szCs w:val="20"/>
              </w:rPr>
              <w:t xml:space="preserve"> niniejszej tabeli</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9</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spacing w:after="0" w:line="240" w:lineRule="auto"/>
              <w:rPr>
                <w:rFonts w:ascii="Times New Roman" w:hAnsi="Times New Roman"/>
                <w:bCs/>
                <w:sz w:val="20"/>
                <w:szCs w:val="20"/>
              </w:rPr>
            </w:pPr>
            <w:r w:rsidRPr="00C125CD">
              <w:rPr>
                <w:rFonts w:ascii="Times New Roman" w:hAnsi="Times New Roman"/>
                <w:b/>
                <w:sz w:val="20"/>
                <w:szCs w:val="20"/>
              </w:rPr>
              <w:t>Toner/zestaw</w:t>
            </w:r>
            <w:r w:rsidRPr="00D1636A">
              <w:rPr>
                <w:rFonts w:ascii="Times New Roman" w:hAnsi="Times New Roman"/>
                <w:sz w:val="20"/>
                <w:szCs w:val="20"/>
              </w:rPr>
              <w:t xml:space="preserve"> tonerów o wydajności  min. </w:t>
            </w:r>
            <w:r>
              <w:rPr>
                <w:rFonts w:ascii="Times New Roman" w:hAnsi="Times New Roman"/>
                <w:sz w:val="20"/>
                <w:szCs w:val="20"/>
              </w:rPr>
              <w:t>9</w:t>
            </w:r>
            <w:r w:rsidRPr="00D1636A">
              <w:rPr>
                <w:rFonts w:ascii="Times New Roman" w:hAnsi="Times New Roman"/>
                <w:sz w:val="20"/>
                <w:szCs w:val="20"/>
              </w:rPr>
              <w:t>.000 stron dla wydruku wielokolorowego przeznaczony do urządzenia zaoferowanego</w:t>
            </w:r>
            <w:r>
              <w:rPr>
                <w:rFonts w:ascii="Times New Roman" w:hAnsi="Times New Roman"/>
                <w:sz w:val="20"/>
                <w:szCs w:val="20"/>
              </w:rPr>
              <w:t xml:space="preserve"> w</w:t>
            </w:r>
            <w:r w:rsidRPr="00D1636A">
              <w:rPr>
                <w:rFonts w:ascii="Times New Roman" w:hAnsi="Times New Roman"/>
                <w:sz w:val="20"/>
                <w:szCs w:val="20"/>
              </w:rPr>
              <w:t xml:space="preserve"> </w:t>
            </w:r>
            <w:r>
              <w:rPr>
                <w:rFonts w:ascii="Times New Roman" w:hAnsi="Times New Roman"/>
                <w:sz w:val="20"/>
                <w:szCs w:val="20"/>
              </w:rPr>
              <w:t xml:space="preserve">pkt 7 </w:t>
            </w:r>
            <w:r w:rsidRPr="006223E0">
              <w:rPr>
                <w:rFonts w:ascii="Times New Roman" w:hAnsi="Times New Roman"/>
                <w:sz w:val="20"/>
                <w:szCs w:val="20"/>
              </w:rPr>
              <w:t>niniejszej tabeli wraz z bębnami i pasami transmisyjnymi o ile są wymagane do zastosowania tonerów</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spacing w:after="0"/>
              <w:jc w:val="center"/>
              <w:rPr>
                <w:rFonts w:ascii="Times New Roman" w:hAnsi="Times New Roman"/>
              </w:rPr>
            </w:pPr>
            <w:r>
              <w:rPr>
                <w:rFonts w:ascii="Times New Roman" w:hAnsi="Times New Roman"/>
              </w:rPr>
              <w:t>10</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spacing w:after="0" w:line="240" w:lineRule="auto"/>
              <w:rPr>
                <w:rFonts w:ascii="Times New Roman" w:hAnsi="Times New Roman"/>
                <w:bCs/>
                <w:sz w:val="20"/>
                <w:szCs w:val="20"/>
              </w:rPr>
            </w:pPr>
            <w:r w:rsidRPr="00ED0ABE">
              <w:rPr>
                <w:rFonts w:ascii="Times New Roman" w:hAnsi="Times New Roman"/>
                <w:b/>
                <w:bCs/>
                <w:sz w:val="20"/>
                <w:szCs w:val="20"/>
              </w:rPr>
              <w:t>PILOT DO PREZENTACJI - PREZENTER</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ED0ABE">
              <w:rPr>
                <w:rFonts w:ascii="Times New Roman" w:hAnsi="Times New Roman"/>
                <w:sz w:val="20"/>
                <w:szCs w:val="20"/>
              </w:rPr>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11</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pStyle w:val="HTML-wstpniesformatowany"/>
              <w:rPr>
                <w:rFonts w:ascii="Times New Roman" w:hAnsi="Times New Roman" w:cs="Times New Roman"/>
                <w:b/>
                <w:bCs/>
              </w:rPr>
            </w:pPr>
            <w:r>
              <w:rPr>
                <w:rFonts w:ascii="Times New Roman" w:hAnsi="Times New Roman" w:cs="Times New Roman"/>
                <w:b/>
                <w:bCs/>
              </w:rPr>
              <w:t>PROJEKTOR</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Technologia wyświetlania</w:t>
            </w:r>
            <w:r>
              <w:rPr>
                <w:rFonts w:ascii="Times New Roman" w:hAnsi="Times New Roman" w:cs="Times New Roman"/>
                <w:b/>
                <w:bCs/>
              </w:rPr>
              <w:t xml:space="preserve">: </w:t>
            </w:r>
            <w:r w:rsidRPr="00265291">
              <w:rPr>
                <w:rFonts w:ascii="Times New Roman" w:hAnsi="Times New Roman" w:cs="Times New Roman"/>
                <w:bCs/>
              </w:rPr>
              <w:t>3LCD</w:t>
            </w:r>
          </w:p>
          <w:p w:rsidR="002A189F" w:rsidRPr="00265291"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Rozdzielczość natywna</w:t>
            </w:r>
            <w:r>
              <w:rPr>
                <w:rFonts w:ascii="Times New Roman" w:hAnsi="Times New Roman" w:cs="Times New Roman"/>
                <w:b/>
                <w:bCs/>
              </w:rPr>
              <w:t xml:space="preserve">: </w:t>
            </w:r>
            <w:r>
              <w:rPr>
                <w:rFonts w:ascii="Times New Roman" w:hAnsi="Times New Roman" w:cs="Times New Roman"/>
                <w:bCs/>
              </w:rPr>
              <w:t>1920</w:t>
            </w:r>
            <w:r w:rsidRPr="00265291">
              <w:rPr>
                <w:rFonts w:ascii="Times New Roman" w:hAnsi="Times New Roman" w:cs="Times New Roman"/>
                <w:bCs/>
              </w:rPr>
              <w:t xml:space="preserve"> x </w:t>
            </w:r>
            <w:r>
              <w:rPr>
                <w:rFonts w:ascii="Times New Roman" w:hAnsi="Times New Roman" w:cs="Times New Roman"/>
                <w:bCs/>
              </w:rPr>
              <w:t>1080</w:t>
            </w:r>
            <w:r w:rsidRPr="00265291">
              <w:rPr>
                <w:rFonts w:ascii="Times New Roman" w:hAnsi="Times New Roman" w:cs="Times New Roman"/>
                <w:bCs/>
              </w:rPr>
              <w:t xml:space="preserve"> (</w:t>
            </w:r>
            <w:r>
              <w:rPr>
                <w:rFonts w:ascii="Times New Roman" w:hAnsi="Times New Roman" w:cs="Times New Roman"/>
                <w:bCs/>
              </w:rPr>
              <w:t>Full HD</w:t>
            </w:r>
            <w:r w:rsidRPr="00265291">
              <w:rPr>
                <w:rFonts w:ascii="Times New Roman" w:hAnsi="Times New Roman" w:cs="Times New Roman"/>
                <w:bCs/>
              </w:rPr>
              <w: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b/>
                <w:bCs/>
              </w:rPr>
              <w:t xml:space="preserve">Jasność: </w:t>
            </w:r>
            <w:r w:rsidRPr="00CA5F08">
              <w:rPr>
                <w:rFonts w:ascii="Times New Roman" w:hAnsi="Times New Roman" w:cs="Times New Roman"/>
              </w:rPr>
              <w:t xml:space="preserve">min. </w:t>
            </w:r>
            <w:r>
              <w:rPr>
                <w:rFonts w:ascii="Times New Roman" w:hAnsi="Times New Roman" w:cs="Times New Roman"/>
              </w:rPr>
              <w:t>3</w:t>
            </w:r>
            <w:r w:rsidRPr="00CA5F08">
              <w:rPr>
                <w:rFonts w:ascii="Times New Roman" w:hAnsi="Times New Roman" w:cs="Times New Roman"/>
              </w:rPr>
              <w:t>000 lm</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Kontrast: </w:t>
            </w:r>
            <w:r w:rsidRPr="00CA5F08">
              <w:rPr>
                <w:rFonts w:ascii="Times New Roman" w:hAnsi="Times New Roman" w:cs="Times New Roman"/>
              </w:rPr>
              <w:t xml:space="preserve">min. </w:t>
            </w:r>
            <w:r>
              <w:rPr>
                <w:rFonts w:ascii="Times New Roman" w:hAnsi="Times New Roman" w:cs="Times New Roman"/>
              </w:rPr>
              <w:t>16</w:t>
            </w:r>
            <w:r w:rsidRPr="00CA5F08">
              <w:rPr>
                <w:rFonts w:ascii="Times New Roman" w:hAnsi="Times New Roman" w:cs="Times New Roman"/>
              </w:rPr>
              <w:t xml:space="preserve"> 000:1</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b/>
                <w:bCs/>
              </w:rPr>
              <w:t>Wielkość rzutowanego obrazu</w:t>
            </w:r>
            <w:r w:rsidRPr="00CA5F08">
              <w:rPr>
                <w:rFonts w:ascii="Times New Roman" w:hAnsi="Times New Roman" w:cs="Times New Roman"/>
              </w:rPr>
              <w:t xml:space="preserve">: min. </w:t>
            </w:r>
            <w:r>
              <w:rPr>
                <w:rFonts w:ascii="Times New Roman" w:hAnsi="Times New Roman" w:cs="Times New Roman"/>
              </w:rPr>
              <w:t>30</w:t>
            </w:r>
            <w:r w:rsidRPr="00CA5F08">
              <w:rPr>
                <w:rFonts w:ascii="Times New Roman" w:hAnsi="Times New Roman" w:cs="Times New Roman"/>
              </w:rPr>
              <w:t xml:space="preserve">", max. </w:t>
            </w:r>
            <w:r>
              <w:rPr>
                <w:rFonts w:ascii="Times New Roman" w:hAnsi="Times New Roman" w:cs="Times New Roman"/>
              </w:rPr>
              <w:t>3</w:t>
            </w:r>
            <w:r w:rsidRPr="00CA5F08">
              <w:rPr>
                <w:rFonts w:ascii="Times New Roman" w:hAnsi="Times New Roman" w:cs="Times New Roman"/>
              </w:rPr>
              <w:t>00"</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Żywotność lampy (tryb normalny): </w:t>
            </w:r>
            <w:r w:rsidRPr="00CA5F08">
              <w:rPr>
                <w:rFonts w:ascii="Times New Roman" w:hAnsi="Times New Roman" w:cs="Times New Roman"/>
              </w:rPr>
              <w:t xml:space="preserve">min. </w:t>
            </w:r>
            <w:r>
              <w:rPr>
                <w:rFonts w:ascii="Times New Roman" w:hAnsi="Times New Roman" w:cs="Times New Roman"/>
              </w:rPr>
              <w:t>32</w:t>
            </w:r>
            <w:r w:rsidRPr="00CA5F08">
              <w:rPr>
                <w:rFonts w:ascii="Times New Roman" w:hAnsi="Times New Roman" w:cs="Times New Roman"/>
              </w:rPr>
              <w:t>00h</w:t>
            </w:r>
            <w:r w:rsidRPr="00CA5F08">
              <w:rPr>
                <w:rFonts w:ascii="Times New Roman" w:hAnsi="Times New Roman" w:cs="Times New Roman"/>
                <w:b/>
                <w:bCs/>
              </w:rPr>
              <w:t xml:space="preserve"> </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Moc lampy: </w:t>
            </w:r>
            <w:r w:rsidRPr="00CA5F08">
              <w:rPr>
                <w:rFonts w:ascii="Times New Roman" w:hAnsi="Times New Roman" w:cs="Times New Roman"/>
              </w:rPr>
              <w:t>min. 2</w:t>
            </w:r>
            <w:r>
              <w:rPr>
                <w:rFonts w:ascii="Times New Roman" w:hAnsi="Times New Roman" w:cs="Times New Roman"/>
              </w:rPr>
              <w:t>10</w:t>
            </w:r>
            <w:r w:rsidRPr="00CA5F08">
              <w:rPr>
                <w:rFonts w:ascii="Times New Roman" w:hAnsi="Times New Roman" w:cs="Times New Roman"/>
              </w:rPr>
              <w:t xml:space="preserve"> W</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Złącza</w:t>
            </w:r>
            <w:r>
              <w:rPr>
                <w:rFonts w:ascii="Times New Roman" w:hAnsi="Times New Roman" w:cs="Times New Roman"/>
                <w:b/>
                <w:bCs/>
              </w:rPr>
              <w: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rPr>
              <w:t>Wyjście audio - min. 1 szt.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rPr>
              <w:t>HDMI - min. 2 szt.</w:t>
            </w:r>
          </w:p>
          <w:p w:rsidR="002A189F" w:rsidRDefault="002A189F" w:rsidP="002A189F">
            <w:pPr>
              <w:pStyle w:val="HTML-wstpniesformatowany"/>
              <w:rPr>
                <w:rFonts w:ascii="Times New Roman" w:hAnsi="Times New Roman" w:cs="Times New Roman"/>
              </w:rPr>
            </w:pPr>
            <w:r w:rsidRPr="00CA5F08">
              <w:rPr>
                <w:rFonts w:ascii="Times New Roman" w:hAnsi="Times New Roman" w:cs="Times New Roman"/>
              </w:rPr>
              <w:t>USB 2.0 - min. 1 szt.</w:t>
            </w:r>
          </w:p>
          <w:p w:rsidR="002A189F" w:rsidRDefault="002A189F" w:rsidP="002A189F">
            <w:pPr>
              <w:pStyle w:val="HTML-wstpniesformatowany"/>
              <w:rPr>
                <w:rFonts w:ascii="Times New Roman" w:hAnsi="Times New Roman" w:cs="Times New Roman"/>
              </w:rPr>
            </w:pPr>
            <w:r>
              <w:rPr>
                <w:rFonts w:ascii="Times New Roman" w:hAnsi="Times New Roman" w:cs="Times New Roman"/>
              </w:rPr>
              <w:t>RJ45 – 1 szt.</w:t>
            </w:r>
          </w:p>
          <w:p w:rsidR="002A189F" w:rsidRPr="00CA5F08" w:rsidRDefault="002A189F" w:rsidP="002A189F">
            <w:pPr>
              <w:pStyle w:val="HTML-wstpniesformatowany"/>
              <w:rPr>
                <w:rFonts w:ascii="Times New Roman" w:hAnsi="Times New Roman" w:cs="Times New Roman"/>
              </w:rPr>
            </w:pPr>
            <w:r>
              <w:rPr>
                <w:rFonts w:ascii="Times New Roman" w:hAnsi="Times New Roman" w:cs="Times New Roman"/>
              </w:rPr>
              <w:lastRenderedPageBreak/>
              <w:t>Łączność bezprzewodowa.</w:t>
            </w:r>
          </w:p>
          <w:p w:rsidR="002A189F" w:rsidRPr="00CA5F08" w:rsidRDefault="002A189F" w:rsidP="002A189F">
            <w:pPr>
              <w:pStyle w:val="HTML-wstpniesformatowany"/>
              <w:rPr>
                <w:rFonts w:ascii="Times New Roman" w:hAnsi="Times New Roman" w:cs="Times New Roman"/>
                <w:b/>
                <w:bCs/>
              </w:rPr>
            </w:pPr>
            <w:r>
              <w:rPr>
                <w:rFonts w:ascii="Times New Roman" w:hAnsi="Times New Roman" w:cs="Times New Roman"/>
                <w:b/>
                <w:bCs/>
              </w:rPr>
              <w:t>Wymagane</w:t>
            </w:r>
            <w:r w:rsidRPr="00CA5F08">
              <w:rPr>
                <w:rFonts w:ascii="Times New Roman" w:hAnsi="Times New Roman" w:cs="Times New Roman"/>
                <w:b/>
                <w:bCs/>
              </w:rPr>
              <w:t xml:space="preserve"> akcesoria</w:t>
            </w:r>
            <w:r>
              <w:rPr>
                <w:rFonts w:ascii="Times New Roman" w:hAnsi="Times New Roman" w:cs="Times New Roman"/>
                <w:b/>
                <w:bCs/>
              </w:rPr>
              <w:t>:</w:t>
            </w:r>
          </w:p>
          <w:p w:rsidR="002A189F" w:rsidRPr="00E37974" w:rsidRDefault="002A189F" w:rsidP="002A189F">
            <w:pPr>
              <w:pStyle w:val="HTML-wstpniesformatowany"/>
              <w:rPr>
                <w:rFonts w:ascii="Times New Roman" w:hAnsi="Times New Roman" w:cs="Times New Roman"/>
              </w:rPr>
            </w:pPr>
            <w:r w:rsidRPr="00CA5F08">
              <w:rPr>
                <w:rFonts w:ascii="Times New Roman" w:hAnsi="Times New Roman" w:cs="Times New Roman"/>
              </w:rPr>
              <w:t>Pilot</w:t>
            </w:r>
            <w:r>
              <w:rPr>
                <w:rFonts w:ascii="Times New Roman" w:hAnsi="Times New Roman" w:cs="Times New Roman"/>
              </w:rPr>
              <w:t xml:space="preserve">, </w:t>
            </w:r>
            <w:r w:rsidRPr="00CA5F08">
              <w:rPr>
                <w:rFonts w:ascii="Times New Roman" w:hAnsi="Times New Roman" w:cs="Times New Roman"/>
              </w:rPr>
              <w:t>Kabel zasilający</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505161">
              <w:rPr>
                <w:rFonts w:ascii="Times New Roman" w:hAnsi="Times New Roman"/>
                <w:sz w:val="20"/>
                <w:szCs w:val="20"/>
              </w:rPr>
              <w:lastRenderedPageBreak/>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2A189F" w:rsidP="002A189F">
            <w:pPr>
              <w:jc w:val="center"/>
              <w:rPr>
                <w:rFonts w:ascii="Times New Roman" w:hAnsi="Times New Roman"/>
              </w:rPr>
            </w:pPr>
            <w:r>
              <w:rPr>
                <w:rFonts w:ascii="Times New Roman" w:hAnsi="Times New Roman"/>
              </w:rPr>
              <w:t>12</w:t>
            </w:r>
          </w:p>
        </w:tc>
        <w:tc>
          <w:tcPr>
            <w:tcW w:w="4158" w:type="dxa"/>
            <w:tcBorders>
              <w:top w:val="dotted" w:sz="4" w:space="0" w:color="auto"/>
              <w:left w:val="single" w:sz="4" w:space="0" w:color="000000"/>
              <w:right w:val="dotted" w:sz="4" w:space="0" w:color="auto"/>
            </w:tcBorders>
            <w:shd w:val="clear" w:color="auto" w:fill="auto"/>
            <w:vAlign w:val="center"/>
          </w:tcPr>
          <w:p w:rsidR="002A189F" w:rsidRPr="00424931" w:rsidRDefault="002A189F" w:rsidP="002A189F">
            <w:pPr>
              <w:pStyle w:val="HTML-wstpniesformatowany"/>
              <w:rPr>
                <w:rFonts w:ascii="Times New Roman" w:hAnsi="Times New Roman" w:cs="Times New Roman"/>
                <w:b/>
                <w:bCs/>
              </w:rPr>
            </w:pPr>
            <w:r w:rsidRPr="00424931">
              <w:rPr>
                <w:rFonts w:ascii="Times New Roman" w:hAnsi="Times New Roman" w:cs="Times New Roman"/>
                <w:b/>
                <w:bCs/>
              </w:rPr>
              <w:t>UCHWYT DO PROJEKTORA</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Montaż uchwytu: sufitowy</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Max. udźwig:</w:t>
            </w:r>
            <w:r w:rsidR="00A67135">
              <w:rPr>
                <w:rFonts w:ascii="Times New Roman" w:hAnsi="Times New Roman" w:cs="Times New Roman"/>
                <w:bCs/>
              </w:rPr>
              <w:t xml:space="preserve"> min.</w:t>
            </w:r>
            <w:r w:rsidRPr="00E03040">
              <w:rPr>
                <w:rFonts w:ascii="Times New Roman" w:hAnsi="Times New Roman" w:cs="Times New Roman"/>
                <w:bCs/>
              </w:rPr>
              <w:t>1</w:t>
            </w:r>
            <w:r w:rsidR="00FA3219">
              <w:rPr>
                <w:rFonts w:ascii="Times New Roman" w:hAnsi="Times New Roman" w:cs="Times New Roman"/>
                <w:bCs/>
              </w:rPr>
              <w:t>0</w:t>
            </w:r>
            <w:r w:rsidRPr="00E03040">
              <w:rPr>
                <w:rFonts w:ascii="Times New Roman" w:hAnsi="Times New Roman" w:cs="Times New Roman"/>
                <w:bCs/>
              </w:rPr>
              <w:t xml:space="preserve"> kg</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Regulacja wysokości:</w:t>
            </w:r>
            <w:r>
              <w:rPr>
                <w:rFonts w:ascii="Times New Roman" w:hAnsi="Times New Roman" w:cs="Times New Roman"/>
                <w:bCs/>
              </w:rPr>
              <w:t xml:space="preserve"> </w:t>
            </w:r>
            <w:r w:rsidRPr="00E03040">
              <w:rPr>
                <w:rFonts w:ascii="Times New Roman" w:hAnsi="Times New Roman" w:cs="Times New Roman"/>
                <w:bCs/>
              </w:rPr>
              <w:t>tak</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Regulacja kąta nachylenia (</w:t>
            </w:r>
            <w:proofErr w:type="spellStart"/>
            <w:r w:rsidRPr="00E03040">
              <w:rPr>
                <w:rFonts w:ascii="Times New Roman" w:hAnsi="Times New Roman" w:cs="Times New Roman"/>
                <w:bCs/>
              </w:rPr>
              <w:t>tilt</w:t>
            </w:r>
            <w:proofErr w:type="spellEnd"/>
            <w:r w:rsidRPr="00E03040">
              <w:rPr>
                <w:rFonts w:ascii="Times New Roman" w:hAnsi="Times New Roman" w:cs="Times New Roman"/>
                <w:bCs/>
              </w:rPr>
              <w:t>):tak</w:t>
            </w:r>
          </w:p>
          <w:p w:rsidR="002A189F" w:rsidRDefault="002A189F" w:rsidP="002A189F">
            <w:pPr>
              <w:spacing w:after="0" w:line="240" w:lineRule="auto"/>
              <w:rPr>
                <w:rFonts w:ascii="Times New Roman" w:eastAsia="Times New Roman" w:hAnsi="Times New Roman" w:cs="Times New Roman"/>
                <w:bCs/>
                <w:sz w:val="20"/>
                <w:szCs w:val="20"/>
              </w:rPr>
            </w:pPr>
            <w:r w:rsidRPr="006223E0">
              <w:rPr>
                <w:rFonts w:ascii="Times New Roman" w:eastAsia="Times New Roman" w:hAnsi="Times New Roman" w:cs="Times New Roman"/>
                <w:bCs/>
                <w:sz w:val="20"/>
                <w:szCs w:val="20"/>
              </w:rPr>
              <w:t>Kolor: srebrny</w:t>
            </w:r>
          </w:p>
          <w:p w:rsidR="002A189F" w:rsidRPr="00CA5D72" w:rsidRDefault="002A189F" w:rsidP="002A189F">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 zestawie kotwy mocujące w suficie.</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2A189F" w:rsidRPr="005A200D" w:rsidRDefault="00A67135"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A67135"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A67135" w:rsidRDefault="00A67135" w:rsidP="002A189F">
            <w:pPr>
              <w:jc w:val="center"/>
              <w:rPr>
                <w:rFonts w:ascii="Times New Roman" w:hAnsi="Times New Roman"/>
              </w:rPr>
            </w:pPr>
            <w:r>
              <w:rPr>
                <w:rFonts w:ascii="Times New Roman" w:hAnsi="Times New Roman"/>
              </w:rPr>
              <w:t>13</w:t>
            </w:r>
          </w:p>
        </w:tc>
        <w:tc>
          <w:tcPr>
            <w:tcW w:w="4158" w:type="dxa"/>
            <w:tcBorders>
              <w:top w:val="dotted" w:sz="4" w:space="0" w:color="auto"/>
              <w:left w:val="single" w:sz="4" w:space="0" w:color="000000"/>
              <w:right w:val="dotted" w:sz="4" w:space="0" w:color="auto"/>
            </w:tcBorders>
            <w:shd w:val="clear" w:color="auto" w:fill="auto"/>
            <w:vAlign w:val="center"/>
          </w:tcPr>
          <w:p w:rsidR="00A67135" w:rsidRPr="00424931" w:rsidRDefault="00A67135" w:rsidP="00A67135">
            <w:pPr>
              <w:pStyle w:val="HTML-wstpniesformatowany"/>
              <w:rPr>
                <w:rFonts w:ascii="Times New Roman" w:hAnsi="Times New Roman" w:cs="Times New Roman"/>
                <w:b/>
                <w:bCs/>
              </w:rPr>
            </w:pPr>
            <w:r w:rsidRPr="00424931">
              <w:rPr>
                <w:rFonts w:ascii="Times New Roman" w:hAnsi="Times New Roman" w:cs="Times New Roman"/>
                <w:b/>
                <w:bCs/>
              </w:rPr>
              <w:t>UCHWYT DO PROJEKTORA</w:t>
            </w:r>
          </w:p>
          <w:p w:rsidR="00A67135" w:rsidRDefault="00A67135" w:rsidP="00A67135">
            <w:pPr>
              <w:pStyle w:val="HTML-wstpniesformatowany"/>
              <w:rPr>
                <w:rFonts w:ascii="Times New Roman" w:hAnsi="Times New Roman" w:cs="Times New Roman"/>
                <w:bCs/>
              </w:rPr>
            </w:pPr>
            <w:r w:rsidRPr="00E03040">
              <w:rPr>
                <w:rFonts w:ascii="Times New Roman" w:hAnsi="Times New Roman" w:cs="Times New Roman"/>
                <w:bCs/>
              </w:rPr>
              <w:t>Montaż uchwytu: sufitowy</w:t>
            </w:r>
          </w:p>
          <w:p w:rsidR="00A67135" w:rsidRDefault="00A67135" w:rsidP="00A67135">
            <w:pPr>
              <w:pStyle w:val="HTML-wstpniesformatowany"/>
              <w:rPr>
                <w:rFonts w:ascii="Times New Roman" w:hAnsi="Times New Roman" w:cs="Times New Roman"/>
                <w:bCs/>
              </w:rPr>
            </w:pPr>
            <w:r>
              <w:rPr>
                <w:rFonts w:ascii="Times New Roman" w:hAnsi="Times New Roman" w:cs="Times New Roman"/>
                <w:bCs/>
              </w:rPr>
              <w:t>Maksymalna długość uchwytu 15 cm</w:t>
            </w:r>
          </w:p>
          <w:p w:rsidR="00A67135" w:rsidRDefault="00A67135" w:rsidP="00A67135">
            <w:pPr>
              <w:pStyle w:val="HTML-wstpniesformatowany"/>
              <w:rPr>
                <w:rFonts w:ascii="Times New Roman" w:hAnsi="Times New Roman" w:cs="Times New Roman"/>
                <w:bCs/>
              </w:rPr>
            </w:pPr>
            <w:r>
              <w:rPr>
                <w:rFonts w:ascii="Times New Roman" w:hAnsi="Times New Roman" w:cs="Times New Roman"/>
                <w:bCs/>
              </w:rPr>
              <w:t>Regulowane pochylenie w osi X – min. +/- 10 stopni, w osi Y – min. +/- 20 stopni</w:t>
            </w:r>
          </w:p>
          <w:p w:rsidR="00A67135" w:rsidRPr="00E03040" w:rsidRDefault="00A67135" w:rsidP="00A67135">
            <w:pPr>
              <w:pStyle w:val="HTML-wstpniesformatowany"/>
              <w:rPr>
                <w:rFonts w:ascii="Times New Roman" w:hAnsi="Times New Roman" w:cs="Times New Roman"/>
                <w:bCs/>
              </w:rPr>
            </w:pPr>
            <w:r>
              <w:rPr>
                <w:rFonts w:ascii="Times New Roman" w:hAnsi="Times New Roman" w:cs="Times New Roman"/>
                <w:bCs/>
              </w:rPr>
              <w:t>Mocowanie projektora uniwersalne 4 ramienne</w:t>
            </w:r>
          </w:p>
          <w:p w:rsidR="00A67135" w:rsidRPr="00E03040" w:rsidRDefault="00A67135" w:rsidP="00A67135">
            <w:pPr>
              <w:pStyle w:val="HTML-wstpniesformatowany"/>
              <w:rPr>
                <w:rFonts w:ascii="Times New Roman" w:hAnsi="Times New Roman" w:cs="Times New Roman"/>
                <w:bCs/>
              </w:rPr>
            </w:pPr>
            <w:r>
              <w:rPr>
                <w:rFonts w:ascii="Times New Roman" w:hAnsi="Times New Roman" w:cs="Times New Roman"/>
                <w:bCs/>
              </w:rPr>
              <w:t>udźwig min. 10 kg</w:t>
            </w:r>
          </w:p>
          <w:p w:rsidR="00A67135" w:rsidRPr="00424931" w:rsidRDefault="00A67135" w:rsidP="00A67135">
            <w:pPr>
              <w:pStyle w:val="HTML-wstpniesformatowany"/>
              <w:rPr>
                <w:rFonts w:ascii="Times New Roman" w:hAnsi="Times New Roman" w:cs="Times New Roman"/>
                <w:b/>
                <w:bCs/>
              </w:rPr>
            </w:pPr>
            <w:r>
              <w:rPr>
                <w:rFonts w:ascii="Times New Roman" w:hAnsi="Times New Roman" w:cs="Times New Roman"/>
                <w:bCs/>
              </w:rPr>
              <w:t>W zestawie kotwy mocujące w suficie.</w:t>
            </w:r>
          </w:p>
        </w:tc>
        <w:tc>
          <w:tcPr>
            <w:tcW w:w="3534" w:type="dxa"/>
            <w:tcBorders>
              <w:top w:val="dotted" w:sz="4" w:space="0" w:color="auto"/>
              <w:left w:val="dotted" w:sz="4" w:space="0" w:color="auto"/>
              <w:right w:val="single" w:sz="4" w:space="0" w:color="000000"/>
            </w:tcBorders>
            <w:shd w:val="clear" w:color="auto" w:fill="auto"/>
          </w:tcPr>
          <w:p w:rsidR="00A67135" w:rsidRPr="005A200D" w:rsidRDefault="00A67135"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A67135" w:rsidRDefault="00A67135" w:rsidP="002A189F">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left w:val="single" w:sz="4" w:space="0" w:color="000000"/>
              <w:bottom w:val="single" w:sz="4" w:space="0" w:color="000000"/>
              <w:right w:val="single" w:sz="4" w:space="0" w:color="000000"/>
            </w:tcBorders>
            <w:shd w:val="clear" w:color="auto" w:fill="auto"/>
            <w:vAlign w:val="bottom"/>
          </w:tcPr>
          <w:p w:rsidR="00A67135" w:rsidRPr="005A200D" w:rsidRDefault="00A67135"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A67135" w:rsidRPr="005A200D" w:rsidRDefault="00A67135"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A67135" w:rsidRPr="005A200D" w:rsidRDefault="00A67135"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A67135" w:rsidRPr="005A200D" w:rsidRDefault="00A67135"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Default="00A67135" w:rsidP="002A189F">
            <w:pPr>
              <w:jc w:val="center"/>
              <w:rPr>
                <w:rFonts w:ascii="Times New Roman" w:hAnsi="Times New Roman"/>
              </w:rPr>
            </w:pPr>
            <w:r>
              <w:rPr>
                <w:rFonts w:ascii="Times New Roman" w:hAnsi="Times New Roman"/>
              </w:rPr>
              <w:t>14</w:t>
            </w:r>
          </w:p>
        </w:tc>
        <w:tc>
          <w:tcPr>
            <w:tcW w:w="4158" w:type="dxa"/>
            <w:tcBorders>
              <w:top w:val="single" w:sz="4" w:space="0" w:color="000000"/>
              <w:left w:val="single" w:sz="4" w:space="0" w:color="000000"/>
              <w:bottom w:val="single" w:sz="4" w:space="0" w:color="000000"/>
              <w:right w:val="single" w:sz="4" w:space="0" w:color="000000"/>
            </w:tcBorders>
          </w:tcPr>
          <w:p w:rsidR="002A189F" w:rsidRPr="00E03040" w:rsidRDefault="002A189F" w:rsidP="002A189F">
            <w:pPr>
              <w:pStyle w:val="HTML-wstpniesformatowany"/>
              <w:rPr>
                <w:rFonts w:ascii="Times New Roman" w:hAnsi="Times New Roman" w:cs="Times New Roman"/>
                <w:b/>
                <w:bCs/>
              </w:rPr>
            </w:pPr>
            <w:r w:rsidRPr="00E03040">
              <w:rPr>
                <w:rFonts w:ascii="Times New Roman" w:hAnsi="Times New Roman" w:cs="Times New Roman"/>
                <w:b/>
                <w:bCs/>
              </w:rPr>
              <w:t xml:space="preserve">EKRAN PROJEKCYJNY </w:t>
            </w:r>
          </w:p>
          <w:p w:rsidR="002A189F" w:rsidRPr="00A03874" w:rsidRDefault="002A189F" w:rsidP="002A189F">
            <w:pPr>
              <w:pStyle w:val="HTML-wstpniesformatowany"/>
              <w:rPr>
                <w:rFonts w:ascii="Times New Roman" w:hAnsi="Times New Roman" w:cs="Times New Roman"/>
                <w:b/>
                <w:bCs/>
              </w:rPr>
            </w:pPr>
            <w:r w:rsidRPr="00A03874">
              <w:rPr>
                <w:rFonts w:ascii="Times New Roman" w:hAnsi="Times New Roman" w:cs="Times New Roman"/>
                <w:b/>
                <w:bCs/>
              </w:rPr>
              <w:t>Ekran elektryczny z pilotem</w:t>
            </w:r>
          </w:p>
          <w:p w:rsidR="007F73F8" w:rsidRDefault="007F73F8" w:rsidP="007F73F8">
            <w:pPr>
              <w:pStyle w:val="HTML-wstpniesformatowany"/>
              <w:rPr>
                <w:rFonts w:ascii="Times New Roman" w:hAnsi="Times New Roman" w:cs="Times New Roman"/>
                <w:bCs/>
              </w:rPr>
            </w:pPr>
            <w:r>
              <w:rPr>
                <w:rFonts w:ascii="Times New Roman" w:hAnsi="Times New Roman" w:cs="Times New Roman"/>
                <w:bCs/>
              </w:rPr>
              <w:t>min. szerokość 2</w:t>
            </w:r>
            <w:r w:rsidR="00373D1D">
              <w:rPr>
                <w:rFonts w:ascii="Times New Roman" w:hAnsi="Times New Roman" w:cs="Times New Roman"/>
                <w:bCs/>
              </w:rPr>
              <w:t>2</w:t>
            </w:r>
            <w:r>
              <w:rPr>
                <w:rFonts w:ascii="Times New Roman" w:hAnsi="Times New Roman" w:cs="Times New Roman"/>
                <w:bCs/>
              </w:rPr>
              <w:t xml:space="preserve">0 cm, </w:t>
            </w:r>
          </w:p>
          <w:p w:rsidR="007F73F8" w:rsidRPr="00E03040" w:rsidRDefault="007F73F8" w:rsidP="007F73F8">
            <w:pPr>
              <w:pStyle w:val="HTML-wstpniesformatowany"/>
              <w:rPr>
                <w:rFonts w:ascii="Times New Roman" w:hAnsi="Times New Roman" w:cs="Times New Roman"/>
                <w:bCs/>
              </w:rPr>
            </w:pPr>
            <w:r>
              <w:rPr>
                <w:rFonts w:ascii="Times New Roman" w:hAnsi="Times New Roman" w:cs="Times New Roman"/>
                <w:bCs/>
              </w:rPr>
              <w:t>maks. szerokość 240 cm</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Materiał Matt White</w:t>
            </w:r>
          </w:p>
          <w:p w:rsidR="002A189F" w:rsidRDefault="002A189F" w:rsidP="002A189F">
            <w:pPr>
              <w:pStyle w:val="HTML-wstpniesformatowany"/>
              <w:rPr>
                <w:rFonts w:ascii="Times New Roman" w:hAnsi="Times New Roman" w:cs="Times New Roman"/>
                <w:bCs/>
              </w:rPr>
            </w:pPr>
            <w:r w:rsidRPr="006223E0">
              <w:rPr>
                <w:rFonts w:ascii="Times New Roman" w:hAnsi="Times New Roman" w:cs="Times New Roman"/>
                <w:bCs/>
              </w:rPr>
              <w:t>Rodzaj ekranu: Elektryczny</w:t>
            </w:r>
          </w:p>
          <w:p w:rsidR="007F73F8" w:rsidRPr="007F73F8" w:rsidRDefault="007F73F8" w:rsidP="007F73F8">
            <w:pPr>
              <w:pStyle w:val="HTML-wstpniesformatowany"/>
              <w:rPr>
                <w:rFonts w:ascii="Times New Roman" w:hAnsi="Times New Roman" w:cs="Times New Roman"/>
                <w:bCs/>
              </w:rPr>
            </w:pPr>
            <w:r w:rsidRPr="007F73F8">
              <w:rPr>
                <w:rFonts w:ascii="Times New Roman" w:hAnsi="Times New Roman" w:cs="Times New Roman"/>
                <w:bCs/>
              </w:rPr>
              <w:t>Czarn</w:t>
            </w:r>
            <w:r>
              <w:rPr>
                <w:rFonts w:ascii="Times New Roman" w:hAnsi="Times New Roman" w:cs="Times New Roman"/>
                <w:bCs/>
              </w:rPr>
              <w:t>a</w:t>
            </w:r>
            <w:r w:rsidRPr="007F73F8">
              <w:rPr>
                <w:rFonts w:ascii="Times New Roman" w:hAnsi="Times New Roman" w:cs="Times New Roman"/>
                <w:bCs/>
              </w:rPr>
              <w:t xml:space="preserve"> ramk</w:t>
            </w:r>
            <w:r>
              <w:rPr>
                <w:rFonts w:ascii="Times New Roman" w:hAnsi="Times New Roman" w:cs="Times New Roman"/>
                <w:bCs/>
              </w:rPr>
              <w:t>a</w:t>
            </w:r>
            <w:r w:rsidRPr="007F73F8">
              <w:rPr>
                <w:rFonts w:ascii="Times New Roman" w:hAnsi="Times New Roman" w:cs="Times New Roman"/>
                <w:bCs/>
              </w:rPr>
              <w:t xml:space="preserve"> zwiększając</w:t>
            </w:r>
            <w:r>
              <w:rPr>
                <w:rFonts w:ascii="Times New Roman" w:hAnsi="Times New Roman" w:cs="Times New Roman"/>
                <w:bCs/>
              </w:rPr>
              <w:t>a</w:t>
            </w:r>
            <w:r w:rsidRPr="007F73F8">
              <w:rPr>
                <w:rFonts w:ascii="Times New Roman" w:hAnsi="Times New Roman" w:cs="Times New Roman"/>
                <w:bCs/>
              </w:rPr>
              <w:t xml:space="preserve"> kontrast oglądanego obrazu</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Format: 16:9</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 xml:space="preserve">Sterowanie: </w:t>
            </w:r>
            <w:r w:rsidR="00A67135" w:rsidRPr="00A67135">
              <w:rPr>
                <w:rFonts w:ascii="Times New Roman" w:hAnsi="Times New Roman" w:cs="Times New Roman"/>
                <w:bCs/>
              </w:rPr>
              <w:t>ścienne + bezprzewodowe</w:t>
            </w:r>
            <w:r w:rsidR="00A67135">
              <w:rPr>
                <w:rFonts w:ascii="Times New Roman" w:hAnsi="Times New Roman" w:cs="Times New Roman"/>
                <w:bCs/>
              </w:rPr>
              <w:t xml:space="preserve"> z pilota</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Mocowanie na suficie Tak</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Mocowanie na ścianie Tak</w:t>
            </w:r>
          </w:p>
        </w:tc>
        <w:tc>
          <w:tcPr>
            <w:tcW w:w="3534" w:type="dxa"/>
          </w:tcPr>
          <w:p w:rsidR="002A189F" w:rsidRPr="005A200D" w:rsidRDefault="002A189F" w:rsidP="002A189F">
            <w:pPr>
              <w:spacing w:after="0" w:line="240" w:lineRule="auto"/>
              <w:rPr>
                <w:rFonts w:ascii="Times New Roman" w:hAnsi="Times New Roman"/>
                <w:sz w:val="20"/>
                <w:szCs w:val="20"/>
              </w:rPr>
            </w:pPr>
            <w:r w:rsidRPr="00505161">
              <w:rPr>
                <w:rFonts w:ascii="Times New Roman" w:hAnsi="Times New Roman"/>
                <w:sz w:val="20"/>
                <w:szCs w:val="20"/>
              </w:rPr>
              <w:t>Typ, nazwa handlowa, producent:</w:t>
            </w:r>
          </w:p>
        </w:tc>
        <w:tc>
          <w:tcPr>
            <w:tcW w:w="1229" w:type="dxa"/>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005" w:type="dxa"/>
          </w:tcPr>
          <w:p w:rsidR="002A189F" w:rsidRPr="005A200D" w:rsidRDefault="002A189F" w:rsidP="002A189F">
            <w:pPr>
              <w:spacing w:after="0" w:line="240" w:lineRule="auto"/>
              <w:jc w:val="center"/>
              <w:rPr>
                <w:rFonts w:ascii="Times New Roman" w:hAnsi="Times New Roman"/>
                <w:sz w:val="20"/>
                <w:szCs w:val="20"/>
              </w:rPr>
            </w:pP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825" w:type="dxa"/>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Default="00A67135" w:rsidP="002A189F">
            <w:pPr>
              <w:jc w:val="center"/>
              <w:rPr>
                <w:rFonts w:ascii="Times New Roman" w:hAnsi="Times New Roman"/>
              </w:rPr>
            </w:pPr>
            <w:r>
              <w:rPr>
                <w:rFonts w:ascii="Times New Roman" w:hAnsi="Times New Roman"/>
              </w:rPr>
              <w:t>15</w:t>
            </w:r>
          </w:p>
        </w:tc>
        <w:tc>
          <w:tcPr>
            <w:tcW w:w="4158" w:type="dxa"/>
            <w:tcBorders>
              <w:top w:val="single" w:sz="4" w:space="0" w:color="000000"/>
              <w:left w:val="single" w:sz="4" w:space="0" w:color="000000"/>
              <w:bottom w:val="single" w:sz="4" w:space="0" w:color="000000"/>
              <w:right w:val="single" w:sz="4" w:space="0" w:color="000000"/>
            </w:tcBorders>
          </w:tcPr>
          <w:p w:rsidR="002A189F" w:rsidRPr="00E03040" w:rsidRDefault="002A189F" w:rsidP="002A189F">
            <w:pPr>
              <w:pStyle w:val="HTML-wstpniesformatowany"/>
              <w:rPr>
                <w:rFonts w:ascii="Times New Roman" w:hAnsi="Times New Roman" w:cs="Times New Roman"/>
                <w:b/>
                <w:bCs/>
              </w:rPr>
            </w:pPr>
            <w:r w:rsidRPr="00E03040">
              <w:rPr>
                <w:rFonts w:ascii="Times New Roman" w:hAnsi="Times New Roman" w:cs="Times New Roman"/>
                <w:b/>
                <w:bCs/>
              </w:rPr>
              <w:t xml:space="preserve">EKRAN PROJEKCYJNY </w:t>
            </w:r>
          </w:p>
          <w:p w:rsidR="002A189F" w:rsidRPr="00A03874" w:rsidRDefault="002A189F" w:rsidP="002A189F">
            <w:pPr>
              <w:pStyle w:val="HTML-wstpniesformatowany"/>
              <w:rPr>
                <w:rFonts w:ascii="Times New Roman" w:hAnsi="Times New Roman" w:cs="Times New Roman"/>
                <w:b/>
                <w:bCs/>
              </w:rPr>
            </w:pPr>
            <w:r w:rsidRPr="00A03874">
              <w:rPr>
                <w:rFonts w:ascii="Times New Roman" w:hAnsi="Times New Roman" w:cs="Times New Roman"/>
                <w:b/>
                <w:bCs/>
              </w:rPr>
              <w:t xml:space="preserve">Ekran </w:t>
            </w:r>
            <w:r>
              <w:rPr>
                <w:rFonts w:ascii="Times New Roman" w:hAnsi="Times New Roman" w:cs="Times New Roman"/>
                <w:b/>
                <w:bCs/>
              </w:rPr>
              <w:t>do montażu na ścianie, ręcznie rozwijany, kolor kasety biały</w:t>
            </w:r>
          </w:p>
          <w:p w:rsidR="002A189F" w:rsidRDefault="002A189F" w:rsidP="002A189F">
            <w:pPr>
              <w:pStyle w:val="HTML-wstpniesformatowany"/>
              <w:rPr>
                <w:rFonts w:ascii="Times New Roman" w:hAnsi="Times New Roman" w:cs="Times New Roman"/>
                <w:bCs/>
              </w:rPr>
            </w:pPr>
            <w:r>
              <w:rPr>
                <w:rFonts w:ascii="Times New Roman" w:hAnsi="Times New Roman" w:cs="Times New Roman"/>
                <w:bCs/>
              </w:rPr>
              <w:t xml:space="preserve">min. szerokość 170 cm, </w:t>
            </w:r>
          </w:p>
          <w:p w:rsidR="002A189F" w:rsidRPr="00E03040" w:rsidRDefault="002A189F" w:rsidP="002A189F">
            <w:pPr>
              <w:pStyle w:val="HTML-wstpniesformatowany"/>
              <w:rPr>
                <w:rFonts w:ascii="Times New Roman" w:hAnsi="Times New Roman" w:cs="Times New Roman"/>
                <w:bCs/>
              </w:rPr>
            </w:pPr>
            <w:r>
              <w:rPr>
                <w:rFonts w:ascii="Times New Roman" w:hAnsi="Times New Roman" w:cs="Times New Roman"/>
                <w:bCs/>
              </w:rPr>
              <w:t>maks. szerokość 180 cm</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lastRenderedPageBreak/>
              <w:t>Materiał Matt White</w:t>
            </w:r>
          </w:p>
          <w:p w:rsidR="002A189F" w:rsidRPr="006223E0" w:rsidRDefault="002A189F" w:rsidP="002A189F">
            <w:pPr>
              <w:pStyle w:val="HTML-wstpniesformatowany"/>
              <w:rPr>
                <w:rFonts w:ascii="Times New Roman" w:hAnsi="Times New Roman" w:cs="Times New Roman"/>
                <w:bCs/>
              </w:rPr>
            </w:pPr>
            <w:r>
              <w:rPr>
                <w:rFonts w:ascii="Times New Roman" w:hAnsi="Times New Roman" w:cs="Times New Roman"/>
                <w:bCs/>
              </w:rPr>
              <w:t>Ekran otoczony czarną ramką</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Format: 16:9</w:t>
            </w:r>
          </w:p>
          <w:p w:rsidR="002A189F" w:rsidRPr="00E03040" w:rsidRDefault="002A189F" w:rsidP="002A189F">
            <w:pPr>
              <w:pStyle w:val="HTML-wstpniesformatowany"/>
              <w:rPr>
                <w:rFonts w:ascii="Times New Roman" w:hAnsi="Times New Roman" w:cs="Times New Roman"/>
                <w:b/>
                <w:bCs/>
              </w:rPr>
            </w:pPr>
            <w:r>
              <w:rPr>
                <w:rFonts w:ascii="Times New Roman" w:hAnsi="Times New Roman" w:cs="Times New Roman"/>
                <w:bCs/>
              </w:rPr>
              <w:t>W zestawie kotwy mocujące do ściany</w:t>
            </w:r>
          </w:p>
        </w:tc>
        <w:tc>
          <w:tcPr>
            <w:tcW w:w="3534" w:type="dxa"/>
          </w:tcPr>
          <w:p w:rsidR="002A189F" w:rsidRPr="00505161" w:rsidRDefault="002A189F" w:rsidP="002A189F">
            <w:pPr>
              <w:spacing w:after="0" w:line="240" w:lineRule="auto"/>
              <w:rPr>
                <w:rFonts w:ascii="Times New Roman" w:hAnsi="Times New Roman"/>
                <w:sz w:val="20"/>
                <w:szCs w:val="20"/>
              </w:rPr>
            </w:pPr>
          </w:p>
        </w:tc>
        <w:tc>
          <w:tcPr>
            <w:tcW w:w="1229" w:type="dxa"/>
            <w:vAlign w:val="center"/>
          </w:tcPr>
          <w:p w:rsidR="002A189F"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005" w:type="dxa"/>
          </w:tcPr>
          <w:p w:rsidR="002A189F" w:rsidRPr="005A200D" w:rsidRDefault="002A189F" w:rsidP="002A189F">
            <w:pPr>
              <w:spacing w:after="0" w:line="240" w:lineRule="auto"/>
              <w:jc w:val="center"/>
              <w:rPr>
                <w:rFonts w:ascii="Times New Roman" w:hAnsi="Times New Roman"/>
                <w:sz w:val="20"/>
                <w:szCs w:val="20"/>
              </w:rPr>
            </w:pP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825" w:type="dxa"/>
          </w:tcPr>
          <w:p w:rsidR="002A189F" w:rsidRPr="005A200D" w:rsidRDefault="002A189F" w:rsidP="002A189F">
            <w:pPr>
              <w:spacing w:after="0" w:line="240" w:lineRule="auto"/>
              <w:jc w:val="center"/>
              <w:rPr>
                <w:rFonts w:ascii="Times New Roman" w:hAnsi="Times New Roman"/>
                <w:sz w:val="20"/>
                <w:szCs w:val="20"/>
              </w:rPr>
            </w:pPr>
          </w:p>
        </w:tc>
      </w:tr>
      <w:tr w:rsidR="002A189F" w:rsidRPr="00C7568F" w:rsidTr="002A189F">
        <w:trPr>
          <w:cantSplit/>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16</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KOMPUTER</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komputera:</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9429"/>
        </w:trPr>
        <w:tc>
          <w:tcPr>
            <w:tcW w:w="696"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jc w:val="center"/>
              <w:rPr>
                <w:rFonts w:ascii="Times New Roman" w:hAnsi="Times New Roman"/>
              </w:rPr>
            </w:pPr>
          </w:p>
        </w:tc>
        <w:tc>
          <w:tcPr>
            <w:tcW w:w="4158"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Procesor osiągający min 12000 pkt w teście </w:t>
            </w:r>
            <w:proofErr w:type="spellStart"/>
            <w:r w:rsidRPr="00293640">
              <w:rPr>
                <w:rFonts w:ascii="Times New Roman" w:hAnsi="Times New Roman" w:cs="Times New Roman"/>
                <w:b/>
                <w:bCs/>
              </w:rPr>
              <w:t>PassMark</w:t>
            </w:r>
            <w:proofErr w:type="spellEnd"/>
            <w:r w:rsidRPr="00293640">
              <w:rPr>
                <w:rFonts w:ascii="Times New Roman" w:hAnsi="Times New Roman" w:cs="Times New Roman"/>
                <w:b/>
                <w:bCs/>
              </w:rPr>
              <w:t xml:space="preserve"> - CPU Mark</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Pamięć operacyjna: </w:t>
            </w:r>
            <w:r w:rsidRPr="00293640">
              <w:rPr>
                <w:rFonts w:ascii="Times New Roman" w:hAnsi="Times New Roman" w:cs="Times New Roman"/>
                <w:b/>
                <w:bCs/>
              </w:rPr>
              <w:br/>
              <w:t>- Min. 16 GB z możliwością rozbudowy do min. 64 GB, umożliwiająca współpracę z magistralą min. 2666 MHz,</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Karta grafiki: </w:t>
            </w:r>
            <w:r w:rsidRPr="00293640">
              <w:rPr>
                <w:rFonts w:ascii="Times New Roman" w:hAnsi="Times New Roman" w:cs="Times New Roman"/>
                <w:b/>
                <w:bCs/>
              </w:rPr>
              <w:br/>
              <w:t xml:space="preserve">- Min. 10000 pkt w teście </w:t>
            </w:r>
            <w:proofErr w:type="spellStart"/>
            <w:r w:rsidRPr="00293640">
              <w:rPr>
                <w:rFonts w:ascii="Times New Roman" w:hAnsi="Times New Roman" w:cs="Times New Roman"/>
                <w:b/>
                <w:bCs/>
              </w:rPr>
              <w:t>PassMark</w:t>
            </w:r>
            <w:proofErr w:type="spellEnd"/>
            <w:r w:rsidRPr="00293640">
              <w:rPr>
                <w:rFonts w:ascii="Times New Roman" w:hAnsi="Times New Roman" w:cs="Times New Roman"/>
                <w:b/>
                <w:bCs/>
              </w:rPr>
              <w:t xml:space="preserve"> – G3D Mark </w:t>
            </w:r>
            <w:r w:rsidRPr="00293640">
              <w:rPr>
                <w:rFonts w:ascii="Times New Roman" w:hAnsi="Times New Roman" w:cs="Times New Roman"/>
                <w:b/>
                <w:bCs/>
              </w:rPr>
              <w:br/>
              <w:t>- Pamięć min. 5 GB</w:t>
            </w:r>
            <w:r w:rsidRPr="00293640">
              <w:rPr>
                <w:rFonts w:ascii="Times New Roman" w:hAnsi="Times New Roman" w:cs="Times New Roman"/>
                <w:b/>
                <w:bCs/>
              </w:rPr>
              <w:br/>
              <w:t>- DVI (karta graficzna) - 1 szt.</w:t>
            </w:r>
            <w:r w:rsidRPr="00293640">
              <w:rPr>
                <w:rFonts w:ascii="Times New Roman" w:hAnsi="Times New Roman" w:cs="Times New Roman"/>
                <w:b/>
                <w:bCs/>
              </w:rPr>
              <w:br/>
              <w:t>- HDMI (karta graficzna) - 2 szt.</w:t>
            </w:r>
            <w:r w:rsidRPr="00293640">
              <w:rPr>
                <w:rFonts w:ascii="Times New Roman" w:hAnsi="Times New Roman" w:cs="Times New Roman"/>
                <w:b/>
                <w:bCs/>
              </w:rPr>
              <w:br/>
              <w:t>- Display Port (karta graficzna) - 2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Dysk twardy: Min. </w:t>
            </w:r>
            <w:r w:rsidRPr="00293640">
              <w:rPr>
                <w:rFonts w:ascii="Times New Roman" w:hAnsi="Times New Roman" w:cs="Times New Roman"/>
                <w:b/>
                <w:bCs/>
              </w:rPr>
              <w:br/>
              <w:t xml:space="preserve">- 2 x SSD 240 GB </w:t>
            </w:r>
            <w:r w:rsidRPr="00293640">
              <w:rPr>
                <w:rFonts w:ascii="Times New Roman" w:hAnsi="Times New Roman" w:cs="Times New Roman"/>
                <w:b/>
                <w:bCs/>
              </w:rPr>
              <w:br/>
              <w:t xml:space="preserve">(w tym jeden dysk </w:t>
            </w:r>
            <w:proofErr w:type="spellStart"/>
            <w:r w:rsidRPr="00293640">
              <w:rPr>
                <w:rFonts w:ascii="Times New Roman" w:hAnsi="Times New Roman" w:cs="Times New Roman"/>
                <w:b/>
                <w:bCs/>
              </w:rPr>
              <w:t>ssd</w:t>
            </w:r>
            <w:proofErr w:type="spellEnd"/>
            <w:r w:rsidRPr="00293640">
              <w:rPr>
                <w:rFonts w:ascii="Times New Roman" w:hAnsi="Times New Roman" w:cs="Times New Roman"/>
                <w:b/>
                <w:bCs/>
              </w:rPr>
              <w:t xml:space="preserve"> PCI-e)</w:t>
            </w:r>
            <w:r w:rsidRPr="00293640">
              <w:rPr>
                <w:rFonts w:ascii="Times New Roman" w:hAnsi="Times New Roman" w:cs="Times New Roman"/>
                <w:b/>
                <w:bCs/>
              </w:rPr>
              <w:br/>
              <w:t>- z możliwością rozbudowy o kolejne dyski</w:t>
            </w:r>
            <w:r w:rsidRPr="00293640">
              <w:rPr>
                <w:rFonts w:ascii="Times New Roman" w:hAnsi="Times New Roman" w:cs="Times New Roman"/>
                <w:b/>
                <w:bCs/>
              </w:rPr>
              <w:br/>
              <w:t xml:space="preserve">  Porty wewnętrzne wolne:</w:t>
            </w:r>
            <w:r w:rsidRPr="00293640">
              <w:rPr>
                <w:rFonts w:ascii="Times New Roman" w:hAnsi="Times New Roman" w:cs="Times New Roman"/>
                <w:b/>
                <w:bCs/>
              </w:rPr>
              <w:br/>
              <w:t xml:space="preserve">  SATA III - 2 szt.</w:t>
            </w:r>
            <w:r w:rsidRPr="00293640">
              <w:rPr>
                <w:rFonts w:ascii="Times New Roman" w:hAnsi="Times New Roman" w:cs="Times New Roman"/>
                <w:b/>
                <w:bCs/>
              </w:rPr>
              <w:br/>
              <w:t xml:space="preserve">  M.2 </w:t>
            </w:r>
            <w:proofErr w:type="spellStart"/>
            <w:r w:rsidRPr="00293640">
              <w:rPr>
                <w:rFonts w:ascii="Times New Roman" w:hAnsi="Times New Roman" w:cs="Times New Roman"/>
                <w:b/>
                <w:bCs/>
              </w:rPr>
              <w:t>PCIe</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 xml:space="preserve">  Kieszeń wewnętrzna 3,5" - 1 szt.</w:t>
            </w:r>
            <w:r w:rsidRPr="00293640">
              <w:rPr>
                <w:rFonts w:ascii="Times New Roman" w:hAnsi="Times New Roman" w:cs="Times New Roman"/>
                <w:b/>
                <w:bCs/>
              </w:rPr>
              <w:br/>
              <w:t xml:space="preserve">  Kieszeń wewnętrzna 2,5" - 2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Komunikacja: </w:t>
            </w:r>
            <w:r w:rsidRPr="00293640">
              <w:rPr>
                <w:rFonts w:ascii="Times New Roman" w:hAnsi="Times New Roman" w:cs="Times New Roman"/>
                <w:b/>
                <w:bCs/>
              </w:rPr>
              <w:br/>
              <w:t xml:space="preserve">- Ethernet 10/100/1000 </w:t>
            </w:r>
            <w:proofErr w:type="spellStart"/>
            <w:r w:rsidRPr="00293640">
              <w:rPr>
                <w:rFonts w:ascii="Times New Roman" w:hAnsi="Times New Roman" w:cs="Times New Roman"/>
                <w:b/>
                <w:bCs/>
              </w:rPr>
              <w:t>Mbps</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Obudowa: </w:t>
            </w:r>
            <w:r w:rsidRPr="00293640">
              <w:rPr>
                <w:rFonts w:ascii="Times New Roman" w:hAnsi="Times New Roman" w:cs="Times New Roman"/>
                <w:b/>
                <w:bCs/>
              </w:rPr>
              <w:br/>
              <w:t xml:space="preserve">- Rozmiar min. </w:t>
            </w:r>
            <w:proofErr w:type="spellStart"/>
            <w:r w:rsidRPr="00293640">
              <w:rPr>
                <w:rFonts w:ascii="Times New Roman" w:hAnsi="Times New Roman" w:cs="Times New Roman"/>
                <w:b/>
                <w:bCs/>
              </w:rPr>
              <w:t>MidiTower</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Zasilacz: </w:t>
            </w:r>
            <w:r w:rsidRPr="00293640">
              <w:rPr>
                <w:rFonts w:ascii="Times New Roman" w:hAnsi="Times New Roman" w:cs="Times New Roman"/>
                <w:b/>
                <w:bCs/>
              </w:rPr>
              <w:br/>
              <w:t>- Min. 500W</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Złącza zewnętrzne: </w:t>
            </w:r>
            <w:r w:rsidRPr="00293640">
              <w:rPr>
                <w:rFonts w:ascii="Times New Roman" w:hAnsi="Times New Roman" w:cs="Times New Roman"/>
                <w:b/>
                <w:bCs/>
              </w:rPr>
              <w:br/>
              <w:t>z przodu</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USB 3.1 Gen. 1 (USB 3.0) – min. 2 szt.</w:t>
            </w:r>
            <w:r w:rsidRPr="00293640">
              <w:rPr>
                <w:rFonts w:ascii="Times New Roman" w:hAnsi="Times New Roman" w:cs="Times New Roman"/>
                <w:b/>
                <w:bCs/>
              </w:rPr>
              <w:br/>
              <w:t>złącza - panel tylny</w:t>
            </w:r>
            <w:r w:rsidRPr="00293640">
              <w:rPr>
                <w:rFonts w:ascii="Times New Roman" w:hAnsi="Times New Roman" w:cs="Times New Roman"/>
                <w:b/>
                <w:bCs/>
              </w:rPr>
              <w:br/>
              <w:t xml:space="preserve">- USB 2.0 - min. 4 szt.;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 USB 3.1 Gen. 1 (USB 3.0) min. 2 szt.; </w:t>
            </w:r>
            <w:r w:rsidRPr="00293640">
              <w:rPr>
                <w:rFonts w:ascii="Times New Roman" w:hAnsi="Times New Roman" w:cs="Times New Roman"/>
                <w:b/>
                <w:bCs/>
              </w:rPr>
              <w:br/>
              <w:t>- RJ-45 (LAN) - 1 szt.</w:t>
            </w:r>
            <w:r w:rsidRPr="00293640">
              <w:rPr>
                <w:rFonts w:ascii="Times New Roman" w:hAnsi="Times New Roman" w:cs="Times New Roman"/>
                <w:b/>
                <w:bCs/>
              </w:rPr>
              <w:br/>
            </w:r>
            <w:r w:rsidRPr="00293640">
              <w:rPr>
                <w:rFonts w:ascii="Times New Roman" w:hAnsi="Times New Roman" w:cs="Times New Roman"/>
                <w:b/>
                <w:bCs/>
              </w:rPr>
              <w:lastRenderedPageBreak/>
              <w:t>- DVI-D - 1 szt.</w:t>
            </w:r>
            <w:r w:rsidRPr="00293640">
              <w:rPr>
                <w:rFonts w:ascii="Times New Roman" w:hAnsi="Times New Roman" w:cs="Times New Roman"/>
                <w:b/>
                <w:bCs/>
              </w:rPr>
              <w:br/>
              <w:t>- HDMI - 1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Zainstalowane oprogramowanie: Microsoft Windows 10 64-bit Professional lub równoważny z partycją </w:t>
            </w:r>
            <w:proofErr w:type="spellStart"/>
            <w:r w:rsidRPr="00293640">
              <w:rPr>
                <w:rFonts w:ascii="Times New Roman" w:hAnsi="Times New Roman" w:cs="Times New Roman"/>
                <w:b/>
                <w:bCs/>
              </w:rPr>
              <w:t>recovery</w:t>
            </w:r>
            <w:proofErr w:type="spellEnd"/>
            <w:r w:rsidRPr="00293640">
              <w:rPr>
                <w:rFonts w:ascii="Times New Roman" w:hAnsi="Times New Roman" w:cs="Times New Roman"/>
                <w:b/>
                <w:bCs/>
              </w:rPr>
              <w:t xml:space="preserve"> lub płytą instalacyjną DVD</w:t>
            </w:r>
            <w:bookmarkStart w:id="0" w:name="_GoBack"/>
            <w:bookmarkEnd w:id="0"/>
          </w:p>
        </w:tc>
        <w:tc>
          <w:tcPr>
            <w:tcW w:w="3534"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lastRenderedPageBreak/>
              <w:t>Typ, nazwa handlowa, producent procesora: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Zainstalowana (GB/MHz):</w:t>
            </w:r>
          </w:p>
          <w:p w:rsidR="002A189F" w:rsidRPr="00293640" w:rsidRDefault="002A189F" w:rsidP="002A189F">
            <w:pPr>
              <w:spacing w:after="0" w:line="240" w:lineRule="auto"/>
              <w:rPr>
                <w:rFonts w:ascii="Times New Roman" w:hAnsi="Times New Roman"/>
                <w:sz w:val="20"/>
                <w:szCs w:val="20"/>
              </w:rPr>
            </w:pPr>
          </w:p>
          <w:p w:rsidR="002A189F" w:rsidRPr="00293640" w:rsidRDefault="002A189F" w:rsidP="002A189F">
            <w:pPr>
              <w:spacing w:after="0" w:line="240" w:lineRule="auto"/>
              <w:rPr>
                <w:rFonts w:ascii="Times New Roman" w:hAnsi="Times New Roman"/>
                <w:sz w:val="20"/>
                <w:szCs w:val="20"/>
              </w:rPr>
            </w:pP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Możliwość  rozbudowy do:</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wielkość i rodzaj pamięci, ilość poszczególnych portów DVI/HDMI/DP</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 xml:space="preserve">Ilość, rodzaj (SSD/HDD), pojemność poszczególnych zainstalowanych dysków twardych, ilość i rodzaj wolnych portów i kieszeni </w:t>
            </w:r>
            <w:proofErr w:type="spellStart"/>
            <w:r w:rsidRPr="00293640">
              <w:rPr>
                <w:rFonts w:ascii="Times New Roman" w:hAnsi="Times New Roman"/>
                <w:sz w:val="20"/>
                <w:szCs w:val="20"/>
              </w:rPr>
              <w:t>wewn</w:t>
            </w:r>
            <w:proofErr w:type="spellEnd"/>
            <w:r w:rsidRPr="00293640">
              <w:rPr>
                <w:rFonts w:ascii="Times New Roman" w:hAnsi="Times New Roman"/>
                <w:sz w:val="20"/>
                <w:szCs w:val="20"/>
              </w:rPr>
              <w:t>.</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(tak/nie*)</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(tak/nie*)</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(moc W)</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(ilość i rodzaj wg wyszczególnienia w kol. II)</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System:</w:t>
            </w:r>
          </w:p>
        </w:tc>
        <w:tc>
          <w:tcPr>
            <w:tcW w:w="1229" w:type="dxa"/>
            <w:tcBorders>
              <w:top w:val="single" w:sz="4" w:space="0" w:color="000000"/>
              <w:left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5294"/>
        </w:trPr>
        <w:tc>
          <w:tcPr>
            <w:tcW w:w="696" w:type="dxa"/>
            <w:tcBorders>
              <w:top w:val="single" w:sz="4" w:space="0" w:color="000000"/>
              <w:left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lastRenderedPageBreak/>
              <w:t>17</w:t>
            </w:r>
          </w:p>
        </w:tc>
        <w:tc>
          <w:tcPr>
            <w:tcW w:w="4158"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MONITOR</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Przekątna ekranu  min. 25"</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Powłoka matrycy Matowa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Rodzaj matrycy LED, IPS</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Rozdzielczość ekranu 2560 x 1440 (WQHD)</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Częstotliwość odświeżania ekranu 144 </w:t>
            </w:r>
            <w:proofErr w:type="spellStart"/>
            <w:r w:rsidRPr="00293640">
              <w:rPr>
                <w:rFonts w:ascii="Times New Roman" w:hAnsi="Times New Roman" w:cs="Times New Roman"/>
                <w:b/>
                <w:bCs/>
              </w:rPr>
              <w:t>Hz</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Odwzorowanie przestrzeni barw</w:t>
            </w:r>
            <w:r w:rsidRPr="00293640">
              <w:rPr>
                <w:rFonts w:ascii="Times New Roman" w:hAnsi="Times New Roman" w:cs="Times New Roman"/>
                <w:b/>
                <w:bCs/>
              </w:rPr>
              <w:br/>
              <w:t>DCI-P3: 95%</w:t>
            </w:r>
            <w:r w:rsidRPr="00293640">
              <w:rPr>
                <w:rFonts w:ascii="Times New Roman" w:hAnsi="Times New Roman" w:cs="Times New Roman"/>
                <w:b/>
                <w:bCs/>
              </w:rPr>
              <w:br/>
            </w:r>
            <w:proofErr w:type="spellStart"/>
            <w:r w:rsidRPr="00293640">
              <w:rPr>
                <w:rFonts w:ascii="Times New Roman" w:hAnsi="Times New Roman" w:cs="Times New Roman"/>
                <w:b/>
                <w:bCs/>
              </w:rPr>
              <w:t>sRGB</w:t>
            </w:r>
            <w:proofErr w:type="spellEnd"/>
            <w:r w:rsidRPr="00293640">
              <w:rPr>
                <w:rFonts w:ascii="Times New Roman" w:hAnsi="Times New Roman" w:cs="Times New Roman"/>
                <w:b/>
                <w:bCs/>
              </w:rPr>
              <w:t>: 99%</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obsługa HDR - wymagana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Jasność min. 350 cd/m²</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Kontrast statyczny min. 1 000:1</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Złącza: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HDMI - 1 szt.</w:t>
            </w:r>
            <w:r w:rsidRPr="00293640">
              <w:rPr>
                <w:rFonts w:ascii="Times New Roman" w:hAnsi="Times New Roman" w:cs="Times New Roman"/>
                <w:b/>
                <w:bCs/>
              </w:rPr>
              <w:br/>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 xml:space="preserve">Wyjście </w:t>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Wyjście audio - 1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Wymagane:</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Redukcja migotania (</w:t>
            </w:r>
            <w:proofErr w:type="spellStart"/>
            <w:r w:rsidRPr="00293640">
              <w:rPr>
                <w:rFonts w:ascii="Times New Roman" w:hAnsi="Times New Roman" w:cs="Times New Roman"/>
                <w:b/>
                <w:bCs/>
              </w:rPr>
              <w:t>Flicker</w:t>
            </w:r>
            <w:proofErr w:type="spellEnd"/>
            <w:r w:rsidRPr="00293640">
              <w:rPr>
                <w:rFonts w:ascii="Times New Roman" w:hAnsi="Times New Roman" w:cs="Times New Roman"/>
                <w:b/>
                <w:bCs/>
              </w:rPr>
              <w:t xml:space="preserve"> </w:t>
            </w:r>
            <w:proofErr w:type="spellStart"/>
            <w:r w:rsidRPr="00293640">
              <w:rPr>
                <w:rFonts w:ascii="Times New Roman" w:hAnsi="Times New Roman" w:cs="Times New Roman"/>
                <w:b/>
                <w:bCs/>
              </w:rPr>
              <w:t>free</w:t>
            </w:r>
            <w:proofErr w:type="spellEnd"/>
            <w:r w:rsidRPr="00293640">
              <w:rPr>
                <w:rFonts w:ascii="Times New Roman" w:hAnsi="Times New Roman" w:cs="Times New Roman"/>
                <w:b/>
                <w:bCs/>
              </w:rPr>
              <w:t xml:space="preserve">),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Filtr światła niebieskiego,</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Dołączone akcesoria: Kabel zasilający; Kabel </w:t>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Kabel USB-C; Przejściówka USB-C -&gt; USB</w:t>
            </w:r>
          </w:p>
        </w:tc>
        <w:tc>
          <w:tcPr>
            <w:tcW w:w="3534"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monitora: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Oferowane parametry wg wyszczególnienia w kol. II:</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17</w:t>
            </w: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18</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Mysz optyczna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Specyfikacja</w:t>
            </w:r>
            <w:r w:rsidRPr="00293640">
              <w:rPr>
                <w:rFonts w:ascii="Times New Roman" w:hAnsi="Times New Roman" w:cs="Times New Roman"/>
                <w:b/>
                <w:bCs/>
              </w:rPr>
              <w:br/>
              <w:t>Typ myszy klasyczna</w:t>
            </w:r>
            <w:r w:rsidRPr="00293640">
              <w:rPr>
                <w:rFonts w:ascii="Times New Roman" w:hAnsi="Times New Roman" w:cs="Times New Roman"/>
                <w:b/>
                <w:bCs/>
              </w:rPr>
              <w:br/>
              <w:t>Łączność Przewodowa</w:t>
            </w:r>
            <w:r w:rsidRPr="00293640">
              <w:rPr>
                <w:rFonts w:ascii="Times New Roman" w:hAnsi="Times New Roman" w:cs="Times New Roman"/>
                <w:b/>
                <w:bCs/>
              </w:rPr>
              <w:br/>
              <w:t>Sensor Optyczny</w:t>
            </w:r>
            <w:r w:rsidRPr="00293640">
              <w:rPr>
                <w:rFonts w:ascii="Times New Roman" w:hAnsi="Times New Roman" w:cs="Times New Roman"/>
                <w:b/>
                <w:bCs/>
              </w:rPr>
              <w:br/>
              <w:t xml:space="preserve">Rozdzielczość 1000 </w:t>
            </w:r>
            <w:proofErr w:type="spellStart"/>
            <w:r w:rsidRPr="00293640">
              <w:rPr>
                <w:rFonts w:ascii="Times New Roman" w:hAnsi="Times New Roman" w:cs="Times New Roman"/>
                <w:b/>
                <w:bCs/>
              </w:rPr>
              <w:t>dpi</w:t>
            </w:r>
            <w:proofErr w:type="spellEnd"/>
            <w:r w:rsidRPr="00293640">
              <w:rPr>
                <w:rFonts w:ascii="Times New Roman" w:hAnsi="Times New Roman" w:cs="Times New Roman"/>
                <w:b/>
                <w:bCs/>
              </w:rPr>
              <w:br/>
              <w:t>Liczba przycisków 3</w:t>
            </w:r>
            <w:r w:rsidRPr="00293640">
              <w:rPr>
                <w:rFonts w:ascii="Times New Roman" w:hAnsi="Times New Roman" w:cs="Times New Roman"/>
                <w:b/>
                <w:bCs/>
              </w:rPr>
              <w:br/>
              <w:t>Rolka przewijania 1</w:t>
            </w:r>
            <w:r w:rsidRPr="00293640">
              <w:rPr>
                <w:rFonts w:ascii="Times New Roman" w:hAnsi="Times New Roman" w:cs="Times New Roman"/>
                <w:b/>
                <w:bCs/>
              </w:rPr>
              <w:br/>
              <w:t>Interfejs USB</w:t>
            </w:r>
            <w:r w:rsidRPr="00293640">
              <w:rPr>
                <w:rFonts w:ascii="Times New Roman" w:hAnsi="Times New Roman" w:cs="Times New Roman"/>
                <w:b/>
                <w:bCs/>
              </w:rPr>
              <w:br/>
              <w:t>Długość przewodu min. 2 m</w:t>
            </w:r>
            <w:r w:rsidRPr="00293640">
              <w:rPr>
                <w:rFonts w:ascii="Times New Roman" w:hAnsi="Times New Roman" w:cs="Times New Roman"/>
                <w:b/>
                <w:bCs/>
              </w:rPr>
              <w:br/>
              <w:t>Kolor Czarny</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lastRenderedPageBreak/>
              <w:t>19</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Klawiatura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Specyfikacja</w:t>
            </w:r>
            <w:r w:rsidRPr="00293640">
              <w:rPr>
                <w:rFonts w:ascii="Times New Roman" w:hAnsi="Times New Roman" w:cs="Times New Roman"/>
                <w:b/>
                <w:bCs/>
              </w:rPr>
              <w:br/>
              <w:t>Rodzaj przełączników: mechaniczne</w:t>
            </w:r>
            <w:r w:rsidRPr="00293640">
              <w:rPr>
                <w:rFonts w:ascii="Times New Roman" w:hAnsi="Times New Roman" w:cs="Times New Roman"/>
                <w:b/>
                <w:bCs/>
              </w:rPr>
              <w:br/>
              <w:t>Typ: Multimedialna</w:t>
            </w:r>
            <w:r w:rsidRPr="00293640">
              <w:rPr>
                <w:rFonts w:ascii="Times New Roman" w:hAnsi="Times New Roman" w:cs="Times New Roman"/>
                <w:b/>
                <w:bCs/>
              </w:rPr>
              <w:br/>
              <w:t>Łączność: Przewodowa</w:t>
            </w:r>
            <w:r w:rsidRPr="00293640">
              <w:rPr>
                <w:rFonts w:ascii="Times New Roman" w:hAnsi="Times New Roman" w:cs="Times New Roman"/>
                <w:b/>
                <w:bCs/>
              </w:rPr>
              <w:br/>
              <w:t>Interfejs: USB</w:t>
            </w:r>
            <w:r w:rsidRPr="00293640">
              <w:rPr>
                <w:rFonts w:ascii="Times New Roman" w:hAnsi="Times New Roman" w:cs="Times New Roman"/>
                <w:b/>
                <w:bCs/>
              </w:rPr>
              <w:br/>
              <w:t>Klawisze numeryczne: Tak</w:t>
            </w:r>
            <w:r w:rsidRPr="00293640">
              <w:rPr>
                <w:rFonts w:ascii="Times New Roman" w:hAnsi="Times New Roman" w:cs="Times New Roman"/>
                <w:b/>
                <w:bCs/>
              </w:rPr>
              <w:br/>
              <w:t>Klawisze multimedialne / funkcyjne: Tak</w:t>
            </w:r>
            <w:r w:rsidRPr="00293640">
              <w:rPr>
                <w:rFonts w:ascii="Times New Roman" w:hAnsi="Times New Roman" w:cs="Times New Roman"/>
                <w:b/>
                <w:bCs/>
              </w:rPr>
              <w:br/>
              <w:t>Kolor: Czarny</w:t>
            </w:r>
            <w:r w:rsidRPr="00293640">
              <w:rPr>
                <w:rFonts w:ascii="Times New Roman" w:hAnsi="Times New Roman" w:cs="Times New Roman"/>
                <w:b/>
                <w:bCs/>
              </w:rPr>
              <w:br/>
              <w:t>Długość przewodu: min. 1,8 m</w:t>
            </w:r>
            <w:r w:rsidRPr="00293640">
              <w:rPr>
                <w:rFonts w:ascii="Times New Roman" w:hAnsi="Times New Roman" w:cs="Times New Roman"/>
                <w:b/>
                <w:bCs/>
              </w:rPr>
              <w:br/>
              <w:t>Obsługiwane systemy: Windows, Linux, Chrome OS</w:t>
            </w:r>
            <w:r w:rsidRPr="00293640">
              <w:rPr>
                <w:rFonts w:ascii="Times New Roman" w:hAnsi="Times New Roman" w:cs="Times New Roman"/>
                <w:b/>
                <w:bCs/>
              </w:rPr>
              <w:br/>
              <w:t>Regulowane stopki</w:t>
            </w:r>
            <w:r w:rsidRPr="00293640">
              <w:rPr>
                <w:rFonts w:ascii="Times New Roman" w:hAnsi="Times New Roman" w:cs="Times New Roman"/>
                <w:b/>
                <w:bCs/>
              </w:rPr>
              <w:br/>
            </w:r>
            <w:proofErr w:type="spellStart"/>
            <w:r w:rsidRPr="00293640">
              <w:rPr>
                <w:rFonts w:ascii="Times New Roman" w:hAnsi="Times New Roman" w:cs="Times New Roman"/>
                <w:b/>
                <w:bCs/>
              </w:rPr>
              <w:t>Stopki</w:t>
            </w:r>
            <w:proofErr w:type="spellEnd"/>
            <w:r w:rsidRPr="00293640">
              <w:rPr>
                <w:rFonts w:ascii="Times New Roman" w:hAnsi="Times New Roman" w:cs="Times New Roman"/>
                <w:b/>
                <w:bCs/>
              </w:rPr>
              <w:t xml:space="preserve"> antypoślizgowe</w:t>
            </w:r>
            <w:r w:rsidRPr="00293640">
              <w:rPr>
                <w:rFonts w:ascii="Times New Roman" w:hAnsi="Times New Roman" w:cs="Times New Roman"/>
                <w:b/>
                <w:bCs/>
              </w:rPr>
              <w:br/>
              <w:t>Wytrzymałość min. 10 mln kliknięć</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20</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C7568F" w:rsidRDefault="002A189F" w:rsidP="002A189F">
            <w:pPr>
              <w:pStyle w:val="HTML-wstpniesformatowany"/>
              <w:rPr>
                <w:rFonts w:ascii="Times New Roman" w:hAnsi="Times New Roman" w:cs="Times New Roman"/>
                <w:b/>
                <w:bCs/>
              </w:rPr>
            </w:pPr>
            <w:r w:rsidRPr="00C7568F">
              <w:rPr>
                <w:rFonts w:ascii="Times New Roman" w:hAnsi="Times New Roman" w:cs="Times New Roman"/>
                <w:b/>
                <w:bCs/>
              </w:rPr>
              <w:t>Nagrywarka zewnętrzna:</w:t>
            </w:r>
          </w:p>
          <w:p w:rsidR="002A189F" w:rsidRPr="00BC7312" w:rsidRDefault="002A189F" w:rsidP="002A189F">
            <w:pPr>
              <w:pStyle w:val="HTML-wstpniesformatowany"/>
              <w:rPr>
                <w:rFonts w:ascii="Times New Roman" w:hAnsi="Times New Roman" w:cs="Times New Roman"/>
                <w:bCs/>
              </w:rPr>
            </w:pPr>
            <w:r w:rsidRPr="00BC7312">
              <w:rPr>
                <w:rFonts w:ascii="Times New Roman" w:hAnsi="Times New Roman" w:cs="Times New Roman"/>
                <w:bCs/>
              </w:rPr>
              <w:t>Specyfikacja</w:t>
            </w:r>
            <w:r w:rsidRPr="00BC7312">
              <w:rPr>
                <w:rFonts w:ascii="Times New Roman" w:hAnsi="Times New Roman" w:cs="Times New Roman"/>
                <w:bCs/>
              </w:rPr>
              <w:br/>
              <w:t>Rodzaj napędu: Zewnętrzny</w:t>
            </w:r>
            <w:r w:rsidRPr="00BC7312">
              <w:rPr>
                <w:rFonts w:ascii="Times New Roman" w:hAnsi="Times New Roman" w:cs="Times New Roman"/>
                <w:bCs/>
              </w:rPr>
              <w:br/>
              <w:t>Funkcje napędu: Nagrywanie płyt DVD; Nagrywanie płyt CD; Odtwarzanie płyt DVD; Odtwarzanie płyt CD</w:t>
            </w:r>
            <w:r w:rsidRPr="00BC7312">
              <w:rPr>
                <w:rFonts w:ascii="Times New Roman" w:hAnsi="Times New Roman" w:cs="Times New Roman"/>
                <w:bCs/>
              </w:rPr>
              <w:br/>
              <w:t>Interfejs: USB 2.0</w:t>
            </w:r>
            <w:r w:rsidRPr="00BC7312">
              <w:rPr>
                <w:rFonts w:ascii="Times New Roman" w:hAnsi="Times New Roman" w:cs="Times New Roman"/>
                <w:bCs/>
              </w:rPr>
              <w:br/>
              <w:t>Prędkość zapisu</w:t>
            </w:r>
            <w:r w:rsidRPr="00BC7312">
              <w:rPr>
                <w:rFonts w:ascii="Times New Roman" w:hAnsi="Times New Roman" w:cs="Times New Roman"/>
                <w:bCs/>
              </w:rPr>
              <w:br/>
              <w:t>- DVD±R - 8x, DVD±R DL - 8x, DVD-RAM - 5x, DVD-RW - 8x, CD-R - 24x</w:t>
            </w:r>
            <w:r w:rsidRPr="00BC7312">
              <w:rPr>
                <w:rFonts w:ascii="Times New Roman" w:hAnsi="Times New Roman" w:cs="Times New Roman"/>
                <w:bCs/>
              </w:rPr>
              <w:br/>
              <w:t>Prędkość odczytu</w:t>
            </w:r>
            <w:r w:rsidRPr="00BC7312">
              <w:rPr>
                <w:rFonts w:ascii="Times New Roman" w:hAnsi="Times New Roman" w:cs="Times New Roman"/>
                <w:bCs/>
              </w:rPr>
              <w:br/>
              <w:t>- DVD-ROM - 8x, CD-ROM - 24x</w:t>
            </w:r>
            <w:r w:rsidRPr="00BC7312">
              <w:rPr>
                <w:rFonts w:ascii="Times New Roman" w:hAnsi="Times New Roman" w:cs="Times New Roman"/>
                <w:bCs/>
              </w:rPr>
              <w:br/>
              <w:t>Kolor: Czarny</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21</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C7568F">
              <w:rPr>
                <w:rFonts w:ascii="Times New Roman" w:hAnsi="Times New Roman" w:cs="Times New Roman"/>
                <w:b/>
                <w:bCs/>
              </w:rPr>
              <w:t xml:space="preserve">Adobe Creative </w:t>
            </w:r>
            <w:proofErr w:type="spellStart"/>
            <w:r w:rsidRPr="00C7568F">
              <w:rPr>
                <w:rFonts w:ascii="Times New Roman" w:hAnsi="Times New Roman" w:cs="Times New Roman"/>
                <w:b/>
                <w:bCs/>
              </w:rPr>
              <w:t>Cloud</w:t>
            </w:r>
            <w:proofErr w:type="spellEnd"/>
            <w:r w:rsidRPr="00C7568F">
              <w:rPr>
                <w:rFonts w:ascii="Times New Roman" w:hAnsi="Times New Roman" w:cs="Times New Roman"/>
                <w:b/>
                <w:bCs/>
              </w:rPr>
              <w:t xml:space="preserve"> for Enterprise </w:t>
            </w:r>
            <w:proofErr w:type="spellStart"/>
            <w:r w:rsidRPr="00C7568F">
              <w:rPr>
                <w:rFonts w:ascii="Times New Roman" w:hAnsi="Times New Roman" w:cs="Times New Roman"/>
                <w:b/>
                <w:bCs/>
              </w:rPr>
              <w:t>All</w:t>
            </w:r>
            <w:proofErr w:type="spellEnd"/>
            <w:r w:rsidRPr="00C7568F">
              <w:rPr>
                <w:rFonts w:ascii="Times New Roman" w:hAnsi="Times New Roman" w:cs="Times New Roman"/>
                <w:b/>
                <w:bCs/>
              </w:rPr>
              <w:t xml:space="preserve"> </w:t>
            </w:r>
            <w:proofErr w:type="spellStart"/>
            <w:r w:rsidRPr="00C7568F">
              <w:rPr>
                <w:rFonts w:ascii="Times New Roman" w:hAnsi="Times New Roman" w:cs="Times New Roman"/>
                <w:b/>
                <w:bCs/>
              </w:rPr>
              <w:t>Apps</w:t>
            </w:r>
            <w:proofErr w:type="spellEnd"/>
            <w:r w:rsidRPr="00293640">
              <w:rPr>
                <w:rFonts w:ascii="Times New Roman" w:hAnsi="Times New Roman" w:cs="Times New Roman"/>
                <w:b/>
                <w:bCs/>
              </w:rPr>
              <w:t xml:space="preserve"> (2020) MULTI Win/Mac – dla instytucji EDU – wspólne urządzenie lub równoważny – przez równoważność rozumie się pełną funkcjonalność jaką oferuje wymagane oprogramowanie.</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Platforma: Windows</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Licencja: subskrypcja edukacyjna (EDU)</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Forma: wersja elektroniczna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Język: wielojęzyczny (MULTI) w tym polski</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licencja na 48 miesięcy</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bl>
    <w:p w:rsidR="002A189F" w:rsidRPr="00DD05E7" w:rsidRDefault="002A189F" w:rsidP="002A189F">
      <w:pPr>
        <w:spacing w:before="120" w:after="120" w:line="259" w:lineRule="auto"/>
        <w:rPr>
          <w:rFonts w:ascii="Times New Roman" w:eastAsia="Calibri" w:hAnsi="Times New Roman" w:cs="Times New Roman"/>
          <w:b/>
          <w:u w:val="single"/>
          <w:lang w:eastAsia="en-US"/>
        </w:rPr>
      </w:pPr>
      <w:r w:rsidRPr="00DD05E7">
        <w:rPr>
          <w:rFonts w:ascii="Times New Roman" w:eastAsia="Calibri" w:hAnsi="Times New Roman" w:cs="Times New Roman"/>
          <w:b/>
          <w:u w:val="single"/>
          <w:lang w:eastAsia="en-US"/>
        </w:rPr>
        <w:lastRenderedPageBreak/>
        <w:t xml:space="preserve">INSTRUKCJA WYPEŁNIANIA:   </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 kolumnie nr V należy podać </w:t>
      </w:r>
      <w:r w:rsidRPr="00DD05E7">
        <w:rPr>
          <w:rFonts w:ascii="Times New Roman" w:eastAsia="Times New Roman" w:hAnsi="Times New Roman" w:cs="Times New Roman"/>
          <w:b/>
        </w:rPr>
        <w:t>cenę jednostkową</w:t>
      </w:r>
      <w:r w:rsidRPr="00DD05E7">
        <w:rPr>
          <w:rFonts w:ascii="Times New Roman" w:eastAsia="Times New Roman" w:hAnsi="Times New Roman" w:cs="Times New Roman"/>
        </w:rPr>
        <w:t xml:space="preserve"> </w:t>
      </w:r>
      <w:r w:rsidRPr="00DD05E7">
        <w:rPr>
          <w:rFonts w:ascii="Times New Roman" w:eastAsia="Times New Roman" w:hAnsi="Times New Roman" w:cs="Times New Roman"/>
          <w:b/>
        </w:rPr>
        <w:t xml:space="preserve">w zł </w:t>
      </w:r>
      <w:r>
        <w:rPr>
          <w:rFonts w:ascii="Times New Roman" w:eastAsia="Times New Roman" w:hAnsi="Times New Roman" w:cs="Times New Roman"/>
          <w:b/>
        </w:rPr>
        <w:t>netto</w:t>
      </w:r>
      <w:r w:rsidRPr="00DD05E7">
        <w:rPr>
          <w:rFonts w:ascii="Times New Roman" w:eastAsia="Times New Roman" w:hAnsi="Times New Roman" w:cs="Times New Roman"/>
          <w:b/>
        </w:rPr>
        <w:t xml:space="preserve"> za 1 jednostkę miary </w:t>
      </w:r>
      <w:r w:rsidRPr="00DD05E7">
        <w:rPr>
          <w:rFonts w:ascii="Times New Roman" w:eastAsia="Times New Roman" w:hAnsi="Times New Roman" w:cs="Times New Roman"/>
        </w:rPr>
        <w:t>wyrażoną w sztukach czy zestawach.</w:t>
      </w:r>
    </w:p>
    <w:p w:rsidR="002A189F" w:rsidRPr="00505161"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505161">
        <w:rPr>
          <w:rFonts w:ascii="Times New Roman" w:eastAsia="Times New Roman" w:hAnsi="Times New Roman" w:cs="Times New Roman"/>
          <w:color w:val="000000"/>
        </w:rPr>
        <w:t xml:space="preserve">Wykonawca w kolumnie III zobowiązany jest wskazać konkretny </w:t>
      </w:r>
      <w:r w:rsidRPr="00505161">
        <w:rPr>
          <w:rFonts w:ascii="Times New Roman" w:eastAsia="Times New Roman" w:hAnsi="Times New Roman" w:cs="Times New Roman"/>
          <w:b/>
        </w:rPr>
        <w:t>oferowany sprzęt komputerowy</w:t>
      </w:r>
      <w:r w:rsidRPr="00505161">
        <w:rPr>
          <w:rFonts w:ascii="Times New Roman" w:eastAsia="Times New Roman" w:hAnsi="Times New Roman" w:cs="Times New Roman"/>
        </w:rPr>
        <w:t xml:space="preserve"> </w:t>
      </w:r>
      <w:r w:rsidRPr="00505161">
        <w:rPr>
          <w:rFonts w:ascii="Times New Roman" w:eastAsia="Times New Roman" w:hAnsi="Times New Roman" w:cs="Times New Roman"/>
          <w:b/>
        </w:rPr>
        <w:t xml:space="preserve">(typ, nazwa handlowa, producent </w:t>
      </w:r>
      <w:proofErr w:type="spellStart"/>
      <w:r w:rsidRPr="00505161">
        <w:rPr>
          <w:rFonts w:ascii="Times New Roman" w:eastAsia="Times New Roman" w:hAnsi="Times New Roman" w:cs="Times New Roman"/>
          <w:b/>
        </w:rPr>
        <w:t>itp</w:t>
      </w:r>
      <w:r w:rsidRPr="00505161">
        <w:rPr>
          <w:rFonts w:ascii="Times New Roman" w:eastAsia="Times New Roman" w:hAnsi="Times New Roman" w:cs="Times New Roman"/>
        </w:rPr>
        <w:t>W</w:t>
      </w:r>
      <w:proofErr w:type="spellEnd"/>
      <w:r w:rsidRPr="00505161">
        <w:rPr>
          <w:rFonts w:ascii="Times New Roman" w:eastAsia="Times New Roman" w:hAnsi="Times New Roman" w:cs="Times New Roman"/>
        </w:rPr>
        <w:t xml:space="preserve"> kolumnie nr VIII należy podać iloczyn ceny jednostkowej brutto (z kolumny nr VII) i ilości zamawianego sprzętu (z kolumny nr IV).</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Ceny w kolumnach V, VII i VIII winny być podane z dokładnością do dwóch miejsc po przecinku.</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Wszystkie pozycje w powyższym formularzu cenowym powinny być wypełnione. Niewycenienie w tabeli chociażby jednego z zamawianych wyjazdów spowoduje </w:t>
      </w:r>
      <w:r w:rsidRPr="00DD05E7">
        <w:rPr>
          <w:rFonts w:ascii="Times New Roman" w:eastAsia="Times New Roman" w:hAnsi="Times New Roman" w:cs="Times New Roman"/>
          <w:b/>
        </w:rPr>
        <w:t>odrzucenie oferty.</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 W przypadku omyłki, Zamawiający przyjmie, iż poprawnie podano cenę jednostkową brutto (kolumna  nr VII).</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W polu wyboru „tak/nie*” – niepotrzebne skreślić</w:t>
      </w:r>
    </w:p>
    <w:p w:rsidR="002A189F" w:rsidRPr="00DD05E7" w:rsidRDefault="002A189F" w:rsidP="002A189F">
      <w:pPr>
        <w:spacing w:after="0" w:line="259" w:lineRule="auto"/>
        <w:ind w:left="5528" w:firstLine="6"/>
        <w:jc w:val="center"/>
        <w:rPr>
          <w:rFonts w:ascii="Times New Roman" w:eastAsia="Calibri" w:hAnsi="Times New Roman" w:cs="Times New Roman"/>
          <w:lang w:eastAsia="en-US"/>
        </w:rPr>
      </w:pPr>
    </w:p>
    <w:p w:rsidR="002A189F" w:rsidRDefault="002A189F" w:rsidP="002A189F">
      <w:pPr>
        <w:spacing w:after="0" w:line="259" w:lineRule="auto"/>
        <w:ind w:left="5528" w:firstLine="6"/>
        <w:jc w:val="center"/>
        <w:rPr>
          <w:rFonts w:ascii="Times New Roman" w:eastAsia="Calibri" w:hAnsi="Times New Roman" w:cs="Times New Roman"/>
          <w:lang w:eastAsia="en-US"/>
        </w:rPr>
      </w:pPr>
      <w:r w:rsidRPr="00DD05E7">
        <w:rPr>
          <w:rFonts w:ascii="Times New Roman" w:eastAsia="Calibri" w:hAnsi="Times New Roman" w:cs="Times New Roman"/>
          <w:lang w:eastAsia="en-US"/>
        </w:rPr>
        <w:t xml:space="preserve">                                                                     </w:t>
      </w:r>
    </w:p>
    <w:p w:rsidR="002A189F" w:rsidRPr="00DD05E7" w:rsidRDefault="002A189F" w:rsidP="002A189F">
      <w:pPr>
        <w:tabs>
          <w:tab w:val="left" w:pos="1338"/>
        </w:tabs>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sidRPr="00DD05E7">
        <w:rPr>
          <w:rFonts w:ascii="Times New Roman" w:eastAsia="Calibri" w:hAnsi="Times New Roman" w:cs="Times New Roman"/>
          <w:i/>
          <w:sz w:val="18"/>
          <w:szCs w:val="18"/>
          <w:lang w:eastAsia="en-US"/>
        </w:rPr>
        <w:t>/podpis upełnomocnionego(</w:t>
      </w:r>
      <w:proofErr w:type="spellStart"/>
      <w:r w:rsidRPr="00DD05E7">
        <w:rPr>
          <w:rFonts w:ascii="Times New Roman" w:eastAsia="Calibri" w:hAnsi="Times New Roman" w:cs="Times New Roman"/>
          <w:i/>
          <w:sz w:val="18"/>
          <w:szCs w:val="18"/>
          <w:lang w:eastAsia="en-US"/>
        </w:rPr>
        <w:t>ych</w:t>
      </w:r>
      <w:proofErr w:type="spellEnd"/>
      <w:r w:rsidRPr="00DD05E7">
        <w:rPr>
          <w:rFonts w:ascii="Times New Roman" w:eastAsia="Calibri" w:hAnsi="Times New Roman" w:cs="Times New Roman"/>
          <w:i/>
          <w:sz w:val="18"/>
          <w:szCs w:val="18"/>
          <w:lang w:eastAsia="en-US"/>
        </w:rPr>
        <w:t>)</w:t>
      </w:r>
      <w:r>
        <w:rPr>
          <w:rFonts w:ascii="Times New Roman" w:eastAsia="Calibri" w:hAnsi="Times New Roman" w:cs="Times New Roman"/>
          <w:i/>
          <w:sz w:val="18"/>
          <w:szCs w:val="18"/>
          <w:lang w:eastAsia="en-US"/>
        </w:rPr>
        <w:t xml:space="preserve"> </w:t>
      </w:r>
      <w:r w:rsidRPr="00DD05E7">
        <w:rPr>
          <w:rFonts w:ascii="Times New Roman" w:eastAsia="Calibri" w:hAnsi="Times New Roman" w:cs="Times New Roman"/>
          <w:i/>
          <w:sz w:val="18"/>
          <w:szCs w:val="18"/>
          <w:lang w:eastAsia="en-US"/>
        </w:rPr>
        <w:t>przedstawiciela(i)Wykonawcy</w:t>
      </w:r>
      <w:r w:rsidRPr="00DD05E7">
        <w:rPr>
          <w:rFonts w:ascii="Times New Roman" w:eastAsia="Calibri" w:hAnsi="Times New Roman" w:cs="Times New Roman"/>
          <w:b/>
          <w:sz w:val="18"/>
          <w:szCs w:val="18"/>
          <w:lang w:eastAsia="en-US"/>
        </w:rPr>
        <w:t>/</w:t>
      </w:r>
    </w:p>
    <w:p w:rsidR="002A189F" w:rsidRPr="00DD05E7" w:rsidRDefault="002A189F" w:rsidP="002A189F">
      <w:pPr>
        <w:spacing w:after="160" w:line="259" w:lineRule="auto"/>
        <w:rPr>
          <w:rFonts w:ascii="Times New Roman" w:eastAsia="Calibri" w:hAnsi="Times New Roman" w:cs="Times New Roman"/>
          <w:i/>
          <w:lang w:eastAsia="en-US"/>
        </w:rPr>
      </w:pPr>
    </w:p>
    <w:p w:rsidR="002A189F" w:rsidRPr="00DD05E7" w:rsidRDefault="002A189F" w:rsidP="002A189F">
      <w:pPr>
        <w:spacing w:after="160" w:line="259"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i/>
          <w:lang w:eastAsia="en-US"/>
        </w:rPr>
        <w:t xml:space="preserve">  </w:t>
      </w:r>
      <w:r w:rsidRPr="00DD05E7">
        <w:rPr>
          <w:rFonts w:ascii="Times New Roman" w:eastAsia="Calibri" w:hAnsi="Times New Roman" w:cs="Times New Roman"/>
          <w:sz w:val="20"/>
          <w:szCs w:val="20"/>
          <w:lang w:eastAsia="en-US"/>
        </w:rPr>
        <w:t xml:space="preserve">*Zamawiający uzna pakiet oprogramowania biurowego za równoważny, gdy spełni poniższe wymagania: Oprogramowanie biurowe w najnowszej dostępnej na rynku wersji. Zamawiający nie dopuszcza zaoferowania pakietów biurowych, programów i planów licencyjnych opartych o rozwiązania chmury oraz rozwiązań wymagających stałych opłat w okresie używania zakupionego produktu.  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 Zamawiający wymaga, aby wszystkie elementy oprogramowania biurowego oraz jego licencja pochodziły od tego samego producenta. Zawierające w pakiecie przynajmniej edytor tekstu, arkusz kalkulacyjny, program do tworzenia prezentacji oraz baz danych. 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w:t>
      </w:r>
      <w:r>
        <w:rPr>
          <w:rFonts w:ascii="Times New Roman" w:eastAsia="Calibri" w:hAnsi="Times New Roman" w:cs="Times New Roman"/>
          <w:sz w:val="20"/>
          <w:szCs w:val="20"/>
          <w:lang w:eastAsia="en-US"/>
        </w:rPr>
        <w:br/>
      </w:r>
      <w:r w:rsidRPr="00DD05E7">
        <w:rPr>
          <w:rFonts w:ascii="Times New Roman" w:eastAsia="Calibri" w:hAnsi="Times New Roman" w:cs="Times New Roman"/>
          <w:sz w:val="20"/>
          <w:szCs w:val="20"/>
          <w:lang w:eastAsia="en-US"/>
        </w:rPr>
        <w:t xml:space="preserve">a następnie dostosowywać je, przycinać lub oznaczać najważniejsze sceny w nagraniu zakładkami, aby zwrócić na nie szczególną uwagę. Wstawiane nagrania są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 </w:t>
      </w:r>
    </w:p>
    <w:p w:rsidR="002A189F" w:rsidRPr="00DD05E7" w:rsidRDefault="002A189F" w:rsidP="002A189F">
      <w:pPr>
        <w:spacing w:after="0" w:line="240"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Pakiet biurowy musi spełniać następujące wymagania: </w:t>
      </w:r>
    </w:p>
    <w:p w:rsidR="002A189F" w:rsidRPr="00DD05E7" w:rsidRDefault="002A189F" w:rsidP="002A189F">
      <w:pPr>
        <w:spacing w:after="0" w:line="240" w:lineRule="auto"/>
        <w:jc w:val="both"/>
        <w:rPr>
          <w:rFonts w:ascii="Times New Roman" w:eastAsia="Calibri" w:hAnsi="Times New Roman" w:cs="Times New Roman"/>
          <w:lang w:eastAsia="en-US"/>
        </w:rPr>
      </w:pPr>
      <w:r w:rsidRPr="00DD05E7">
        <w:rPr>
          <w:rFonts w:ascii="Times New Roman" w:eastAsia="Calibri" w:hAnsi="Times New Roman" w:cs="Times New Roman"/>
          <w:sz w:val="20"/>
          <w:szCs w:val="20"/>
          <w:lang w:eastAsia="en-US"/>
        </w:rPr>
        <w:t xml:space="preserve">1. Wymagania odnośnie interfejsu użytkownika: a. Pełna polska wersja językowa interfejsu użytkownika, b. Prostota i intuicyjność obsługi, pozwalająca na pracę osobom nieposiadającym umiejętności technicznych, c. Możliwość zintegrowania uwierzytelniania użytkowników z usługą katalogową (Active Directory lub funkcjonalnie równoważną) – użytkownik raz zalogowany z poziomu systemu operacyjnego stacji roboczej ma być automatycznie rozpoznawany we wszystkich modułach oferowanego </w:t>
      </w:r>
      <w:r w:rsidRPr="00DD05E7">
        <w:rPr>
          <w:rFonts w:ascii="Times New Roman" w:eastAsia="Calibri" w:hAnsi="Times New Roman" w:cs="Times New Roman"/>
          <w:sz w:val="20"/>
          <w:szCs w:val="20"/>
          <w:lang w:eastAsia="en-US"/>
        </w:rPr>
        <w:lastRenderedPageBreak/>
        <w:t xml:space="preserve">rozwiązania bez potrzeby oddzielnego monitowania go o ponowne uwierzytelnienie się. 2. Oprogramowanie musi umożliwiać tworzenie i edycję dokumentów elektronicznych w ustalonym formacie, który spełnia następujące warunki: a. posiada kompletny i publicznie dostępny opis formatu, 3. Oprogramowanie musi umożliwiać dostosowanie dokumentów i szablonów do potrzeb instytucji oraz udostępniać narzędzia umożliwiające dystrybucję odpowiednich szablonów do właściwych odbiorców. </w:t>
      </w:r>
      <w:r w:rsidRPr="00DD05E7">
        <w:rPr>
          <w:rFonts w:ascii="Times New Roman" w:eastAsia="Calibri" w:hAnsi="Times New Roman" w:cs="Times New Roman"/>
          <w:sz w:val="20"/>
          <w:szCs w:val="20"/>
          <w:lang w:eastAsia="en-US"/>
        </w:rPr>
        <w:br/>
        <w:t xml:space="preserve">4. W skład oprogramowania muszą wchodzić narzędzia programistyczne umożliwiające automatyzację pracy i wymianę danych pomiędzy dokumentami i aplikacjami (język makropoleceń, język skryptowy) 5. Do aplikacji musi być dostępna pełna dokumentacja w języku polskim. 6. Pakiet zintegrowanych aplikacji biurowych musi zawierać: </w:t>
      </w:r>
      <w:r w:rsidRPr="00DD05E7">
        <w:rPr>
          <w:rFonts w:ascii="Times New Roman" w:eastAsia="Calibri" w:hAnsi="Times New Roman" w:cs="Times New Roman"/>
          <w:sz w:val="20"/>
          <w:szCs w:val="20"/>
          <w:lang w:eastAsia="en-US"/>
        </w:rPr>
        <w:br/>
        <w:t xml:space="preserve">a. Edytor tekstów, b. Arkusz kalkulacyjny, c. Narzędzie do przygotowywania i prowadzenia prezentacji , d. Narzędzie do tworzenia drukowanych materiałów informacyjnych, e. Narzędzie do zarządzania informacją prywatą (pocztą elektroniczną, kalendarzem, kontaktami i zadaniami), f.  Narzędzie do tworzenia baz danych. </w:t>
      </w:r>
    </w:p>
    <w:p w:rsidR="00DD05E7" w:rsidRDefault="00DD05E7"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sectPr w:rsidR="002A189F" w:rsidSect="002A189F">
          <w:pgSz w:w="16838" w:h="11906" w:orient="landscape"/>
          <w:pgMar w:top="1418" w:right="1418" w:bottom="1418" w:left="1418" w:header="709" w:footer="709" w:gutter="0"/>
          <w:cols w:space="708"/>
          <w:docGrid w:linePitch="360"/>
        </w:sectPr>
      </w:pPr>
    </w:p>
    <w:p w:rsidR="00DD05E7" w:rsidRPr="00DD05E7" w:rsidRDefault="00DD05E7" w:rsidP="00DD05E7">
      <w:pPr>
        <w:suppressAutoHyphens/>
        <w:overflowPunct w:val="0"/>
        <w:spacing w:before="120" w:after="0" w:line="240" w:lineRule="auto"/>
        <w:jc w:val="both"/>
        <w:rPr>
          <w:rFonts w:ascii="Times New Roman" w:eastAsia="Calibri" w:hAnsi="Times New Roman" w:cs="Times New Roman"/>
          <w:b/>
          <w:sz w:val="24"/>
          <w:szCs w:val="24"/>
          <w:lang w:eastAsia="ar-SA"/>
        </w:rPr>
      </w:pPr>
      <w:r w:rsidRPr="00DD05E7">
        <w:rPr>
          <w:rFonts w:ascii="Times New Roman" w:eastAsia="Calibri" w:hAnsi="Times New Roman" w:cs="Times New Roman"/>
          <w:b/>
          <w:sz w:val="24"/>
          <w:szCs w:val="24"/>
          <w:lang w:eastAsia="ar-SA"/>
        </w:rPr>
        <w:lastRenderedPageBreak/>
        <w:t>Załącznik nr 3 – wzór umowy</w:t>
      </w:r>
    </w:p>
    <w:p w:rsidR="00DD05E7" w:rsidRPr="00DD05E7" w:rsidRDefault="00DD05E7" w:rsidP="00DD05E7">
      <w:pPr>
        <w:suppressAutoHyphens/>
        <w:overflowPunct w:val="0"/>
        <w:spacing w:before="120" w:after="0" w:line="240" w:lineRule="auto"/>
        <w:ind w:left="426" w:hanging="426"/>
        <w:jc w:val="both"/>
        <w:rPr>
          <w:rFonts w:ascii="Times New Roman" w:eastAsia="Calibri" w:hAnsi="Times New Roman" w:cs="Times New Roman"/>
          <w:b/>
          <w:sz w:val="24"/>
          <w:szCs w:val="24"/>
          <w:lang w:eastAsia="ar-SA"/>
        </w:rPr>
      </w:pPr>
    </w:p>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zawarta w dniu ............................ 2021 r. w Białymstoku pomiędzy </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B0127D">
        <w:rPr>
          <w:rFonts w:ascii="Times New Roman" w:eastAsia="Times New Roman" w:hAnsi="Times New Roman" w:cs="Times New Roman"/>
          <w:b/>
          <w:sz w:val="24"/>
          <w:szCs w:val="24"/>
        </w:rPr>
        <w:t>NABYWCĄ:</w:t>
      </w:r>
      <w:r w:rsidRPr="00DD05E7">
        <w:rPr>
          <w:rFonts w:ascii="Times New Roman" w:eastAsia="Times New Roman" w:hAnsi="Times New Roman" w:cs="Times New Roman"/>
          <w:sz w:val="24"/>
          <w:szCs w:val="24"/>
        </w:rPr>
        <w:t xml:space="preserve"> Miasto Białystok, ul. Słonimska 1, 15-950 Białystok, NIP: </w:t>
      </w:r>
      <w:r w:rsidRPr="00DD05E7">
        <w:rPr>
          <w:rFonts w:ascii="Times New Roman" w:eastAsia="Times New Roman" w:hAnsi="Times New Roman" w:cs="Times New Roman"/>
          <w:bCs/>
          <w:sz w:val="24"/>
          <w:szCs w:val="24"/>
        </w:rPr>
        <w:t xml:space="preserve">966-211-72-20 </w:t>
      </w:r>
    </w:p>
    <w:p w:rsidR="00DD05E7" w:rsidRPr="00DD05E7" w:rsidRDefault="00DD05E7" w:rsidP="00DD05E7">
      <w:pPr>
        <w:spacing w:before="120" w:after="0" w:line="240" w:lineRule="auto"/>
        <w:jc w:val="both"/>
        <w:rPr>
          <w:rFonts w:ascii="Times New Roman" w:eastAsia="Times New Roman" w:hAnsi="Times New Roman" w:cs="Times New Roman"/>
          <w:b/>
          <w:bCs/>
          <w:sz w:val="24"/>
          <w:szCs w:val="24"/>
        </w:rPr>
      </w:pPr>
      <w:r w:rsidRPr="00DD05E7">
        <w:rPr>
          <w:rFonts w:ascii="Times New Roman" w:eastAsia="Times New Roman" w:hAnsi="Times New Roman" w:cs="Times New Roman"/>
          <w:b/>
          <w:bCs/>
          <w:sz w:val="24"/>
          <w:szCs w:val="24"/>
        </w:rPr>
        <w:t>ODBIORCĄ:</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zwane dalej Zamawiającym, reprezentowane przez:</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DD05E7">
        <w:rPr>
          <w:rFonts w:ascii="Times New Roman" w:eastAsiaTheme="minorHAnsi" w:hAnsi="Times New Roman" w:cs="Times New Roman"/>
          <w:color w:val="000000"/>
          <w:sz w:val="24"/>
          <w:szCs w:val="24"/>
          <w:lang w:eastAsia="en-US"/>
        </w:rPr>
        <w:t>…………………………………………………………………………… - …………………..</w:t>
      </w:r>
      <w:r w:rsidRPr="00DD05E7">
        <w:rPr>
          <w:rFonts w:ascii="Times New Roman" w:eastAsia="Times New Roman" w:hAnsi="Times New Roman" w:cs="Times New Roman"/>
          <w:bCs/>
          <w:sz w:val="24"/>
          <w:szCs w:val="24"/>
        </w:rPr>
        <w:t xml:space="preserve">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a:</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z siedzibą ………… przy ul. ……………………………wpisanym do ……………… prowadzonym przez …………………….   NIP ....................., REGON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reprezentowanym przez: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color w:val="000000"/>
          <w:sz w:val="24"/>
          <w:szCs w:val="24"/>
        </w:rPr>
        <w:t xml:space="preserve">zwanym w dalszych postanowieniach umowy </w:t>
      </w:r>
      <w:r w:rsidRPr="00DD05E7">
        <w:rPr>
          <w:rFonts w:ascii="Times New Roman" w:eastAsia="Times New Roman" w:hAnsi="Times New Roman" w:cs="Times New Roman"/>
          <w:b/>
          <w:color w:val="000000"/>
          <w:sz w:val="24"/>
          <w:szCs w:val="24"/>
        </w:rPr>
        <w:t>Wykonawcą.</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związku z udzieleniem zamówienia publicznego, do którego na podstawie art. 2 ust. 1 pkt 1 ustawy z dnia 11 września 2019 r. Prawo zamówień publicznych (Dz. U. z 2021 r. poz. 1129) nie mają zastosowania przepisy Prawa zamówień publicznych, w wyniku przeprowadzonego postępowania w trybie zapytania ofertowego, Strony zawierają umowę </w:t>
      </w:r>
      <w:r w:rsidRPr="00DD05E7">
        <w:rPr>
          <w:rFonts w:ascii="Times New Roman" w:eastAsia="Calibri" w:hAnsi="Times New Roman" w:cs="Times New Roman"/>
          <w:color w:val="000000"/>
          <w:sz w:val="24"/>
          <w:szCs w:val="24"/>
          <w:lang w:eastAsia="en-US"/>
        </w:rPr>
        <w:t>o następującej treści:</w:t>
      </w:r>
    </w:p>
    <w:p w:rsidR="00DD05E7" w:rsidRPr="00B0127D" w:rsidRDefault="00DD05E7" w:rsidP="00B0127D">
      <w:pPr>
        <w:spacing w:before="120" w:after="0" w:line="240" w:lineRule="auto"/>
        <w:jc w:val="center"/>
        <w:rPr>
          <w:rFonts w:ascii="Times New Roman" w:eastAsia="Times New Roman" w:hAnsi="Times New Roman" w:cs="Times New Roman"/>
          <w:b/>
          <w:sz w:val="24"/>
          <w:szCs w:val="24"/>
        </w:rPr>
      </w:pPr>
      <w:r w:rsidRPr="00DD05E7">
        <w:rPr>
          <w:rFonts w:ascii="Times New Roman" w:eastAsia="Times New Roman" w:hAnsi="Times New Roman" w:cs="Times New Roman"/>
          <w:color w:val="FF0000"/>
          <w:sz w:val="24"/>
          <w:szCs w:val="24"/>
        </w:rPr>
        <w:br/>
      </w:r>
      <w:r w:rsidRPr="00B0127D">
        <w:rPr>
          <w:rFonts w:ascii="Times New Roman" w:eastAsia="Times New Roman" w:hAnsi="Times New Roman" w:cs="Times New Roman"/>
          <w:b/>
          <w:sz w:val="24"/>
          <w:szCs w:val="24"/>
        </w:rPr>
        <w:t>§ 1</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shd w:val="clear" w:color="auto" w:fill="FFFFFF"/>
        </w:rPr>
        <w:t xml:space="preserve">Przedmiotem niniejszej umowy jest </w:t>
      </w:r>
      <w:r w:rsidRPr="00DD05E7">
        <w:rPr>
          <w:rFonts w:ascii="Times New Roman" w:eastAsia="Times New Roman" w:hAnsi="Times New Roman" w:cs="Times New Roman"/>
          <w:sz w:val="24"/>
          <w:szCs w:val="24"/>
        </w:rPr>
        <w:t xml:space="preserve">dostawa </w:t>
      </w:r>
      <w:r w:rsidRPr="008E1FC0">
        <w:rPr>
          <w:rFonts w:ascii="Times New Roman" w:eastAsia="Times New Roman" w:hAnsi="Times New Roman" w:cs="Times New Roman"/>
          <w:bCs/>
          <w:sz w:val="24"/>
          <w:szCs w:val="24"/>
        </w:rPr>
        <w:t>sprzętu komputerowego i multimedialnego wraz z oprogramowaniem i usługa serwisu gwarancyjnego</w:t>
      </w:r>
      <w:r w:rsidRPr="008E1FC0">
        <w:rPr>
          <w:rFonts w:ascii="Times New Roman" w:eastAsia="Times New Roman" w:hAnsi="Times New Roman" w:cs="Times New Roman"/>
          <w:bCs/>
          <w:iCs/>
          <w:sz w:val="24"/>
          <w:szCs w:val="24"/>
        </w:rPr>
        <w:t xml:space="preserve">, </w:t>
      </w:r>
      <w:r w:rsidRPr="00DD05E7">
        <w:rPr>
          <w:rFonts w:ascii="Times New Roman" w:eastAsia="Times New Roman" w:hAnsi="Times New Roman" w:cs="Times New Roman"/>
          <w:bCs/>
          <w:iCs/>
          <w:sz w:val="24"/>
          <w:szCs w:val="24"/>
        </w:rPr>
        <w:t>zgodnie z wypełnionym formularzem cenowym stanowiącym Załącznik nr 2 do umowy (dalej: sprzęt).</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bCs/>
          <w:sz w:val="24"/>
          <w:szCs w:val="24"/>
        </w:rPr>
        <w:t xml:space="preserve">Szczegółowy opis przedmiotu zamówienia </w:t>
      </w:r>
      <w:r w:rsidRPr="00DD05E7">
        <w:rPr>
          <w:rFonts w:ascii="Times New Roman" w:eastAsia="Times New Roman" w:hAnsi="Times New Roman" w:cs="Times New Roman"/>
          <w:sz w:val="24"/>
          <w:szCs w:val="24"/>
        </w:rPr>
        <w:t>oraz sposób dostawy okre</w:t>
      </w:r>
      <w:r w:rsidRPr="00DD05E7">
        <w:rPr>
          <w:rFonts w:ascii="Times New Roman" w:eastAsia="TimesNewRoman" w:hAnsi="Times New Roman" w:cs="Times New Roman"/>
          <w:sz w:val="24"/>
          <w:szCs w:val="24"/>
        </w:rPr>
        <w:t>ś</w:t>
      </w:r>
      <w:r w:rsidRPr="00DD05E7">
        <w:rPr>
          <w:rFonts w:ascii="Times New Roman" w:eastAsia="Times New Roman" w:hAnsi="Times New Roman" w:cs="Times New Roman"/>
          <w:sz w:val="24"/>
          <w:szCs w:val="24"/>
        </w:rPr>
        <w:t>lony został w opisie przedmiotu zamówienia oraz formularzu cenowym stanowiącymi załączniki do niniejszej umowy.</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Wykonawca zapewni Zamawiającemu kompleksową obsługę, przy zachowaniu maksimum staranności i fachowości we wszystkich czynnościach związanych z dostawą i serwisem gwarancyjnym. </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oświadcza, że zapoznał się ze wszystkimi warunkami zawartymi w Zaproszeniu do składania oferty, które są niezbędne do wykonania przez niego przedmiotu umowy i nie przysługują mu względem Zamawiającego roszczenia z tytułu poniesienia dodatkowych kosztów.</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dostarczyć sprzęt/oprogramowanie fabrycznie nowe, nieużywane, wolne od wad fizycznych i prawnych.</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Wykonawca zapewnia Zamawiającego, że sprzęt komputerowy (jak również komponenty </w:t>
      </w:r>
      <w:r w:rsidRPr="00DD05E7">
        <w:rPr>
          <w:rFonts w:ascii="Times New Roman" w:eastAsia="Times New Roman" w:hAnsi="Times New Roman" w:cs="Times New Roman"/>
          <w:sz w:val="24"/>
          <w:szCs w:val="24"/>
        </w:rPr>
        <w:br/>
        <w:t xml:space="preserve">i dostarczone oprogramowanie) będące przedmiotem niniejszej umowy nie jest objęty prawami osób trzecich oraz jest wolny od jakichkolwiek obciążeń.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Wykonawca jest zobowiązany:</w:t>
      </w:r>
    </w:p>
    <w:p w:rsidR="00DD05E7" w:rsidRPr="00DD05E7" w:rsidRDefault="00DD05E7" w:rsidP="00DD05E7">
      <w:pPr>
        <w:numPr>
          <w:ilvl w:val="0"/>
          <w:numId w:val="28"/>
        </w:numPr>
        <w:overflowPunct w:val="0"/>
        <w:spacing w:before="120" w:after="0" w:line="240" w:lineRule="auto"/>
        <w:ind w:left="709" w:hanging="425"/>
        <w:contextualSpacing/>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dostarczyć zamówiony sprzęt na swój koszt do siedziby Zamawiającego tj. do Zespołu </w:t>
      </w:r>
      <w:r w:rsidRPr="00DD05E7">
        <w:rPr>
          <w:rFonts w:ascii="Times New Roman" w:eastAsiaTheme="minorHAnsi" w:hAnsi="Times New Roman" w:cs="Times New Roman"/>
          <w:color w:val="000000"/>
          <w:sz w:val="24"/>
          <w:szCs w:val="24"/>
          <w:lang w:eastAsia="en-US"/>
        </w:rPr>
        <w:t>Szkół Technicznych i Ogólnokształcących z Oddziałami Integracyjnymi im. Stanisława Staszica w Białymstoku przy ul. Sienkiewicza 57 w Białymstoku</w:t>
      </w:r>
      <w:r w:rsidRPr="00DD05E7">
        <w:rPr>
          <w:rFonts w:ascii="Times New Roman" w:eastAsia="Times New Roman" w:hAnsi="Times New Roman" w:cs="Times New Roman"/>
          <w:sz w:val="24"/>
          <w:szCs w:val="24"/>
        </w:rPr>
        <w:t>;</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rozładunku, wniesienia, instalacji, a także rozmieszczenia sprzętu we wskazanych pomieszczeniach;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podłączyć wskazany sprzęt na wskazanych przez Zamawiającego  stanowiskach;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pierwszego uruchomienia dostarczonego sprzętu.</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Zasady odbioru sprzętu: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 zainstalowaniu komputerów i dostarczeniu pozostałego sprzętu Wykonawca poinformuje Zamawiającego o gotowości do odbioru przedmiotu umowy;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odbioru przedmiotu umowy dokonają upoważnieni pracownicy Zamawiającego w obecności Wykonawcy w terminie do 2 dni roboczych od daty zgłoszenia przez Wykonawcę gotowości do odbioru. Dopuszcza się odbiór częściowy;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Protokole odbioru dostawy powinny znajdować się między innymi następujące informacje: model sprzętu, numer fabryczny/seryjny, nazwa oprogramowania, wersja, nośnik i ilość, ewentualne zastrzeżenia (lub informacja o ich braku);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termin wykonania przedmiotu umowy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Zamawiający dopuszcza zmianę terminu wykonania umowy, określonego w pkt 1 z przyczyn leżących po stronie Zamawiającego potwierdzonych pisemną informacją.</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szkody powstałe podczas przewozu transportem realizowanym przez Wykonawcę obciążają Wykonawcę.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Rozładunek, wniesienie, instalacja sprzętu oraz jego odbiór odbywać się będzie w dni robocze dla Zamawiającego w godzinach 8.00 – 15.00.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datę dostawy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keepLines/>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W przypadku stwierdzenia przez Zamawiającego braków w ilościach lub wad dostarczonego sprzętu albo niezgodności sprzętu z opisem przedmiotu zamówienia, Wykonawca jest zobowiązany na koszt własny odpowiednio do uzupełnienia braków ilościowych lub do wymiany towaru na wolny od wad w terminie 5 dni roboczych od daty zgłoszenia reklamacji.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Do uprawnień Zamawiającego z tytułu rękojmi za wady dostarczonego towaru mają zastosowanie przepisy kodeksu cywilnego. Postanowienia punktu poprzedzającego stosuje się odpowiednio.</w:t>
      </w:r>
    </w:p>
    <w:p w:rsidR="00DD05E7" w:rsidRPr="003315B1" w:rsidRDefault="00DD05E7" w:rsidP="00DD05E7">
      <w:pPr>
        <w:spacing w:before="120" w:after="0" w:line="240" w:lineRule="auto"/>
        <w:jc w:val="center"/>
        <w:rPr>
          <w:rFonts w:ascii="Times New Roman" w:eastAsia="Times New Roman" w:hAnsi="Times New Roman" w:cs="Times New Roman"/>
          <w:b/>
          <w:sz w:val="24"/>
          <w:szCs w:val="24"/>
        </w:rPr>
      </w:pPr>
      <w:r w:rsidRPr="003315B1">
        <w:rPr>
          <w:rFonts w:ascii="Times New Roman" w:eastAsia="Times New Roman" w:hAnsi="Times New Roman" w:cs="Times New Roman"/>
          <w:b/>
          <w:sz w:val="24"/>
          <w:szCs w:val="24"/>
        </w:rPr>
        <w:t>§ 2</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Termin realizacji zamówienia w terminie </w:t>
      </w:r>
      <w:r w:rsidRPr="003315B1">
        <w:rPr>
          <w:rFonts w:ascii="Times New Roman" w:eastAsia="Times New Roman" w:hAnsi="Times New Roman" w:cs="Times New Roman"/>
          <w:sz w:val="24"/>
          <w:szCs w:val="24"/>
        </w:rPr>
        <w:t>3 tygodni, licząc od dnia</w:t>
      </w:r>
      <w:r w:rsidRPr="00DD05E7">
        <w:rPr>
          <w:rFonts w:ascii="Times New Roman" w:eastAsia="Times New Roman" w:hAnsi="Times New Roman" w:cs="Times New Roman"/>
          <w:sz w:val="24"/>
          <w:szCs w:val="24"/>
        </w:rPr>
        <w:t xml:space="preserve"> podpisania umowy. Zamawiający zakłada możliwość późniejszej dostawy towaru na wniosek dostawcy, pod warunkiem pisemnego zobowiązania dostawcy o realizacji przedmiotu zamówienia.  </w:t>
      </w:r>
    </w:p>
    <w:p w:rsidR="003315B1" w:rsidRDefault="003315B1" w:rsidP="00DD05E7">
      <w:pPr>
        <w:spacing w:before="120" w:after="0" w:line="240" w:lineRule="auto"/>
        <w:jc w:val="center"/>
        <w:rPr>
          <w:rFonts w:ascii="Times New Roman" w:eastAsia="Times New Roman" w:hAnsi="Times New Roman" w:cs="Times New Roman"/>
          <w:sz w:val="24"/>
          <w:szCs w:val="24"/>
        </w:rPr>
      </w:pPr>
    </w:p>
    <w:p w:rsidR="00DD05E7" w:rsidRPr="003315B1" w:rsidRDefault="00DD05E7" w:rsidP="00DD05E7">
      <w:pPr>
        <w:spacing w:before="120" w:after="0" w:line="240" w:lineRule="auto"/>
        <w:jc w:val="center"/>
        <w:rPr>
          <w:rFonts w:ascii="Times New Roman" w:eastAsia="Times New Roman" w:hAnsi="Times New Roman" w:cs="Times New Roman"/>
          <w:b/>
          <w:sz w:val="24"/>
          <w:szCs w:val="24"/>
        </w:rPr>
      </w:pPr>
      <w:r w:rsidRPr="003315B1">
        <w:rPr>
          <w:rFonts w:ascii="Times New Roman" w:eastAsia="Times New Roman" w:hAnsi="Times New Roman" w:cs="Times New Roman"/>
          <w:b/>
          <w:sz w:val="24"/>
          <w:szCs w:val="24"/>
        </w:rPr>
        <w:lastRenderedPageBreak/>
        <w:t>§ 3</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 Wykonanie przedmiotu umowy Zamawiający zapłaci Wykonawcy wynagrodzenie w wysokości ………………………………. zł brutto, słownie ………………………… zł, tj. netto ……………………… zł, słownie ………………………… zł i podatek VAT ………………… zł, słownie …………………………….zł, zgodnie z wypełnionym formularzem cenowym stanowiącym załącznik nr 2 do umowy. </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Ceny określone w ust. 1 obejmuje wszystkie koszty związane z realizacja przedmiotu umowy, w tym koszt opakowania, instalacji, opłaty za licencje i oprogramowanie, dostarczenia do siedziby Odbiorcy, ubezpieczenia na czas transportu oraz wszelkie należne podatki.</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Wynagrodzenie zostanie zapłacone przez Zamawiającego przelewem na rachunek bankowy Wykonawcy nr ........................................................, pod warunkiem wpłynięcia prawidłowo wystawionej faktury do</w:t>
      </w:r>
      <w:r w:rsidRPr="00DD05E7">
        <w:rPr>
          <w:rFonts w:ascii="Times New Roman" w:eastAsia="Times New Roman" w:hAnsi="Times New Roman" w:cs="Times New Roman"/>
          <w:color w:val="FF0000"/>
          <w:sz w:val="24"/>
          <w:szCs w:val="24"/>
        </w:rPr>
        <w:t xml:space="preserve"> </w:t>
      </w:r>
      <w:r w:rsidRPr="00DD05E7">
        <w:rPr>
          <w:rFonts w:ascii="Times New Roman" w:eastAsia="Times New Roman" w:hAnsi="Times New Roman" w:cs="Times New Roman"/>
          <w:sz w:val="24"/>
          <w:szCs w:val="24"/>
        </w:rPr>
        <w:t>Zamawiającego.</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opóźnienia w zapłacie spowodowanego niedostępnością środków dotacji przyznanej Zamawiającemu na realizację Projektu, Wykonawca nie naliczy odsetek z tytułu opóźnienia, co nie uchybia roszczeniu o zapłatę kwoty głównej.</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 xml:space="preserve">PŁATNIK: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ul. Słonimska 1, 15-950 Białystok NIP: 966-211-72-20,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jest czynnym płatnikiem podatku VAT) w imieniu, którego występuje 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6. Dane do faktury: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b/>
          <w:bCs/>
          <w:color w:val="000000"/>
          <w:sz w:val="24"/>
          <w:szCs w:val="24"/>
          <w:lang w:eastAsia="en-US"/>
        </w:rPr>
        <w:t>Nabywca</w:t>
      </w:r>
      <w:r w:rsidRPr="00DD05E7">
        <w:rPr>
          <w:rFonts w:ascii="Times New Roman" w:eastAsiaTheme="minorHAnsi" w:hAnsi="Times New Roman" w:cs="Times New Roman"/>
          <w:color w:val="000000"/>
          <w:sz w:val="24"/>
          <w:szCs w:val="24"/>
          <w:lang w:eastAsia="en-US"/>
        </w:rPr>
        <w:t xml:space="preserve">: Miasto Białystok ul. Słonimska 1, 15-950 Białystok NIP: 966-211-72-20 </w:t>
      </w:r>
    </w:p>
    <w:p w:rsidR="00DD05E7" w:rsidRPr="00DD05E7" w:rsidRDefault="00DD05E7" w:rsidP="00DD05E7">
      <w:p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Odbiorca</w:t>
      </w:r>
      <w:r w:rsidRPr="00DD05E7">
        <w:rPr>
          <w:rFonts w:ascii="Times New Roman" w:eastAsiaTheme="minorHAnsi" w:hAnsi="Times New Roman" w:cs="Times New Roman"/>
          <w:color w:val="000000"/>
          <w:sz w:val="24"/>
          <w:szCs w:val="24"/>
          <w:lang w:eastAsia="en-US"/>
        </w:rPr>
        <w:t>: Zespół Szkół Technicznych i Ogólnokształcących z Oddziałami Integracyjnymi im. Stanisława Staszica w Białymstoku, ul. Sienkiewicza 57, 15-002 Białystok,</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color w:val="000000"/>
          <w:sz w:val="24"/>
          <w:szCs w:val="24"/>
          <w:lang w:eastAsia="en-US"/>
        </w:rPr>
        <w:t xml:space="preserve">W przypadku opóźnienia w opłaceniu faktur Zamawiający zapłaci Wykonawcy odsetki ustawowe.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oświadcza, że wskazany w pkt 3 rachunek bankowy jest rachunkiem rozliczeniowym przedsiębiorcy służącym do celów prowadzonej działalności gospodarczej, dla którego bank prowadzący ten rachunek utworzył powiązany z nim rachunek VAT.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zgodnie z ustawą z dnia 9 listopada 2018 r. o elektronicznym fakturowaniu w zamówieniach publicznych, koncesjach na roboty budowlane lub usługi oraz partnerstwie publiczno- prywatnym (Dz. U. z 2020 poz. 1666) ma możliwość przesyłania ustrukturyzowanych faktur elektronicznych drogą elektroniczną za pośrednictwem Platformy Elektronicznego Fakturowania. Jedocześnie Zamawiający nie dopuszcza wysyłania i odbierania za pośrednictwem platformy innych ustrukturyzowanych dokumentów elektronicznych z wyjątkiem faktur korygujących. </w:t>
      </w:r>
    </w:p>
    <w:p w:rsidR="00DD05E7" w:rsidRPr="00DD05E7" w:rsidRDefault="00DD05E7" w:rsidP="00DD05E7">
      <w:pPr>
        <w:numPr>
          <w:ilvl w:val="0"/>
          <w:numId w:val="19"/>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przyjmują, że datą zapłaty jest dzień obciążenia rachunku bankowego Zamawiającego.</w:t>
      </w:r>
    </w:p>
    <w:p w:rsidR="00DD05E7" w:rsidRPr="00B70F11" w:rsidRDefault="00DD05E7" w:rsidP="00B70F11">
      <w:pPr>
        <w:overflowPunct w:val="0"/>
        <w:spacing w:before="120" w:after="0" w:line="240" w:lineRule="auto"/>
        <w:ind w:left="3756" w:firstLine="492"/>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4</w:t>
      </w:r>
    </w:p>
    <w:p w:rsidR="00DD05E7" w:rsidRPr="00DD05E7" w:rsidRDefault="00DD05E7" w:rsidP="00DD05E7">
      <w:pPr>
        <w:spacing w:before="120" w:after="0" w:line="240" w:lineRule="auto"/>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Strony wyznaczają koordynatorów zobowiązanych do wzajemnej współpracy w zakresie całokształtu działań związanych z wykonywaniem postanowień umowy:</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lastRenderedPageBreak/>
        <w:t>Zamawiający –  .................................. tel./fax …………………; kom. …………………</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  .................................. tel./fax …………………; kom. …………………..</w:t>
      </w:r>
    </w:p>
    <w:p w:rsidR="00DD05E7" w:rsidRPr="00B70F11" w:rsidRDefault="00DD05E7" w:rsidP="00DD05E7">
      <w:pPr>
        <w:spacing w:before="120" w:after="0" w:line="240" w:lineRule="auto"/>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xml:space="preserve"> § 5</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 zapłaty Zamawiającemu kary umownej w wysokości 10 % wartości umowy, o której mowa w § 3 ust. 1, za nieuzasadnione rozwiązanie umowy.</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niewywiązywania się Wykonawcy z realizacji dostaw w zadeklarowanym przez Wykonawcę terminie określonym odpowiednio w § 2 niniejszej umowy, na Wykonawcę będzie nałożona kara umowna w wysokości 0,2 % wartości brutto wynagrodzenia dotyczącego danej części zamówienia określonego w § 3 ust. 1 za każdy dzień opóźnienia, licząc od następnego dnia po upływie tego terminu, niezależnie od wartości dostarczonych w terminie produktów.</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Zamawiający zastrzega sobie prawo dochodzenia odszkodowania przewyższającego zastrzeżone kary umowne w przypadku, gdy nie pokryją wartości poniesionych szkód.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Zamawiającemu przysługuje prawo potrącenia ewentualnych kar umownych z wynagrodzenia należnego Wykonawcy.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Zamawiający ma prawo odstąpić od umowy w przypadku niewykonania przez Wykonawcę zobowiązań wynikających z umowy. Będzie to potraktowane jak nieuzasadnione zerwanie umowy przez Wykonawcę i wywoła skutek w postaci konsekwencji określonych w ust. 1 niniejszego paragrafu.</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 xml:space="preserve">Wykonawca nie może przenieść na osoby trzecie swoich wierzytelności wynikających z umowy bez uprzedniej pisemnej zgody Zamawiającego. </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6</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udziela Zamawiającemu gwarancji na prawidłowe funkcjonowanie dostarczonego przedmiotu umowy.</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Na dostarczony sprzęt komputerowy Wykonawca udzieli gwarancji własnej lub producenta sprzętu nie krótszej niż 24 miesiące na sprzęt </w:t>
      </w:r>
      <w:r w:rsidRPr="00DD05E7">
        <w:rPr>
          <w:rFonts w:ascii="Times New Roman" w:eastAsia="Times New Roman" w:hAnsi="Times New Roman" w:cs="Times New Roman"/>
          <w:i/>
          <w:sz w:val="24"/>
          <w:szCs w:val="24"/>
        </w:rPr>
        <w:t>(wynikający z oświadczenia złożonego w ofercie)</w:t>
      </w:r>
      <w:r w:rsidRPr="00DD05E7">
        <w:rPr>
          <w:rFonts w:ascii="Times New Roman" w:eastAsia="Times New Roman" w:hAnsi="Times New Roman" w:cs="Times New Roman"/>
          <w:sz w:val="24"/>
          <w:szCs w:val="24"/>
        </w:rPr>
        <w:t>, oraz zapewni w okresie gwarancji bezpłatny serwis gwarancyjny. Okres obowiązywania gwarancji na dostarczony przedmiot umowy rozpoczyna swój bieg w dniu jego odbioru, stwierdzonym protokołem, o którym mowa w § 1 ust. 11 umowy</w:t>
      </w:r>
      <w:r w:rsidRPr="00DD05E7">
        <w:rPr>
          <w:rFonts w:ascii="Times New Roman" w:eastAsia="Times New Roman" w:hAnsi="Times New Roman" w:cs="Times New Roman"/>
          <w:color w:val="000000"/>
          <w:sz w:val="24"/>
          <w:szCs w:val="24"/>
        </w:rPr>
        <w:t xml:space="preserve">.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Niezależnie od gwarancji Zamawiającemu przysługują uprawnienia z tytułu rękojmi określone przez kodeks cywilny</w:t>
      </w:r>
      <w:r w:rsidRPr="00DD05E7">
        <w:rPr>
          <w:rFonts w:ascii="Times New Roman" w:eastAsia="Times New Roman" w:hAnsi="Times New Roman" w:cs="Times New Roman"/>
          <w:color w:val="000000"/>
          <w:sz w:val="24"/>
          <w:szCs w:val="24"/>
        </w:rPr>
        <w:t>.</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ma być świadczony w miejscu użytkowania sprzętu z możliwością naprawy w serwisie wykonawcy lub producenta sprzętu, jeżeli naprawa u użytkownika okaże się niemożliwa.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Wykonawca oświadcza, że w przypadku ujawnienia wad sprzętu w okresie gwarancji </w:t>
      </w:r>
      <w:r w:rsidR="00B70F11">
        <w:rPr>
          <w:rFonts w:ascii="Times New Roman" w:eastAsia="Times New Roman" w:hAnsi="Times New Roman" w:cs="Times New Roman"/>
          <w:sz w:val="24"/>
          <w:szCs w:val="24"/>
        </w:rPr>
        <w:br/>
      </w:r>
      <w:r w:rsidRPr="00DD05E7">
        <w:rPr>
          <w:rFonts w:ascii="Times New Roman" w:eastAsia="Times New Roman" w:hAnsi="Times New Roman" w:cs="Times New Roman"/>
          <w:sz w:val="24"/>
          <w:szCs w:val="24"/>
        </w:rPr>
        <w:t xml:space="preserve">i rękojmi przystąpi do usunięcia wad w terminie 24 godzin (dni robocze) od momentu otrzymania od Zamawiającego zgłoszenia.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Zgłoszenie naprawy może nastąpić telefonicznie lub faksem, od poniedziałku do piątku w godz. 8:00 – 15:00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Czas reakcji serwisu (rozumiany jako podjęcie działań diagnostycznych i kontakt ze zgłaszającym) - do końca następnego dnia roboczego od chwili zgłoszenia.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lastRenderedPageBreak/>
        <w:t>W przypadku awarii dysków twardych zamontowanych w sprzęcie komputerowym uszkodzony dysk pozostaje u Zamawiającego, to samo dotyczy napraw sprzętu, które będą musiały być wykonywane poza siedzibą Zamawiającego, sprzęt taki zostanie przekazany do naprawy bez dysków twardych.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będzie wykonywany w zakresie:</w:t>
      </w:r>
    </w:p>
    <w:p w:rsidR="00DD05E7" w:rsidRPr="00DD05E7" w:rsidRDefault="00DD05E7" w:rsidP="00DD05E7">
      <w:pPr>
        <w:numPr>
          <w:ilvl w:val="0"/>
          <w:numId w:val="24"/>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usuwania awarii sprzętu, także poprzez wymianę wadliwego, uszkodzonego sprzętu lub podzespołów tego sprzętu;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udostępnienia aktualizacji/poprawek oprogramowania;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przywrócenie do stanu sprzętu i oprogramowania do stanu przed wystąpieniem awarii. </w:t>
      </w:r>
    </w:p>
    <w:p w:rsidR="00DD05E7" w:rsidRPr="00DD05E7" w:rsidRDefault="00DD05E7" w:rsidP="00DD05E7">
      <w:pPr>
        <w:numPr>
          <w:ilvl w:val="3"/>
          <w:numId w:val="23"/>
        </w:numPr>
        <w:overflowPunct w:val="0"/>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przypadku gdy usunięcie awarii lub uszkodzenia będzie usuwane poza siedzibą Zamawiającego, Wykonawca na ewentualną prośbę Zamawiającego zobowiązuje się dostarczyć, sprzęt zastępczy o równoważnych cechach użytkowych.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Okres gwarancji sprzętu ulega przedłużeniu o czas jego niesprawności, tj. realizacji usunięcia usterki, awarii (naprawy lub wymiany wadliwego podzespołu, lub urządzenia).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sytuacji, gdy wykonano trzy naprawy tego samego sprzętu i gdy nadal występują w nim usterki, Wykonawca wymieni taki sprzęt na nowy, wolny od wad.</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Wykonawca dostarczy Zamawiającemu wszystkie niezbędne karty gwarancyjne oraz instrukcje obsługi.</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Wszystkie oferowane urządzenia muszą posiadać instrukcje użytkownika w języku polskim.</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 przypadku niewywiązania się z ww. terminów związanych z gwarancyjnym usunięciem awarii lub dostarczeniem sprzętu zastępczego Zamawiający obciąży poniesionymi kosztami usługi Wykonawcę. </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7</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Zmiany postanowień zawartej umowy mogą być dokonywane:</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zakresie aktualizacji danych Wykonawcy;</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zmiany obowiązujących przepisów prawa, odnoszących się do niniejszego zamówienia;</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wystąpienia wszelkich obiektywnych zmian, niezbędnych do prawidłowego wykonania przedmiotu umowy, jeżeli taka zmiana leży w interesie publicznym;</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wycofania z rynku lub zaprzestania produkcji zaoferowanego przez Wykonawcę sprzętu.</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sytuacji określonej w ust. 1 pkt 4 Zamawiający może wyrazić zgodę na zamianę sprzętu będącego przedmiotem umowy na inny, o lepszych bądź takich samych cechach, parametrach i funkcjonalności pod warunkiem otrzymania oświadczenia producenta o zaprzestaniu produkcji i uzyskaniu akceptacji propozycji zmiany. Zmiana sprzętu nie może spowodować zmiany ceny, terminu wykonania, okresu gwarancji oraz innych warunków realizacji zamówienia.</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8</w:t>
      </w:r>
    </w:p>
    <w:p w:rsidR="00DD05E7" w:rsidRPr="00DD05E7" w:rsidRDefault="00DD05E7" w:rsidP="00DD05E7">
      <w:pPr>
        <w:numPr>
          <w:ilvl w:val="0"/>
          <w:numId w:val="13"/>
        </w:numPr>
        <w:overflowPunct w:val="0"/>
        <w:spacing w:before="120" w:after="0" w:line="240" w:lineRule="auto"/>
        <w:ind w:left="426" w:hanging="437"/>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umowy zobowiązują się do:</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 xml:space="preserve">zachowania w tajemnicy wszelkich informacji otrzymanych i uzyskanych w związku </w:t>
      </w:r>
      <w:r w:rsidRPr="00DD05E7">
        <w:rPr>
          <w:rFonts w:ascii="Times New Roman" w:eastAsia="Times New Roman" w:hAnsi="Times New Roman" w:cs="Times New Roman"/>
          <w:sz w:val="24"/>
          <w:szCs w:val="24"/>
        </w:rPr>
        <w:br/>
        <w:t>z wykonywaniem zobowiązań wynikających z realizacji niniejszej umowy, w szczególności informacji o stosowanych technicznych i organizacyjnych środkach bezpieczeństwa;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wykorzystywania informacji jedynie w celach określonych ustaleniami dokonanymi przez Strony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podejmowania wszelkich kroków i działań w celu zapewnienia, że żadna z osób otrzymujących informacje w myśl postanowień pkt 1 nie ujawni tych informacji, ani ich źródła, zarówno w całości jak i w części stronom trzecim bez uzyskania uprzedniej, wyrażonej na piśmie zgody strony umowy, od której pochodzą informacje;</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niesporządzania kopii, ani jakiegokolwiek innego powielania, poza uzasadnionymi w prawie przypadkami, informacji otrzymanych i uzyskanych w związku z realizacją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przestrzegania zasad bezpieczeństwa, w trakcie czynności wykonywanych u strony umowy, o których strona ta poinformowała;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DD05E7" w:rsidRPr="00DD05E7" w:rsidRDefault="00DD05E7" w:rsidP="00DD05E7">
      <w:pPr>
        <w:numPr>
          <w:ilvl w:val="0"/>
          <w:numId w:val="13"/>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Zobowiązanie, o którym mowa w ust. poprzednim nie ma zastosowania do:</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ogólnie dostępnych i powszechnie znanych;</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na których ujawnienie strona umowy, od której pochodzą informacje, wyraziła wyraźną zgodę na piśmie, pod rygorem nieważności;</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informacji uzyskanych przez stronę umowy od osób trzecich, o ile takie ujawnienie przez osobę trzecią nie stanowi naruszenia powszechnie obowiązujących przepisów prawa lub zobowiązań zaciągniętych przez te osoby. Strony umowy zobowiązane są do zachowania </w:t>
      </w:r>
      <w:r w:rsidRPr="00DD05E7">
        <w:rPr>
          <w:rFonts w:ascii="Times New Roman" w:eastAsia="Times New Roman" w:hAnsi="Times New Roman" w:cs="Times New Roman"/>
          <w:sz w:val="24"/>
          <w:szCs w:val="24"/>
        </w:rPr>
        <w:br/>
        <w:t xml:space="preserve">w tajemnicy informacji uzyskanych od osób trzecich, które zostały mu udostępnione </w:t>
      </w:r>
      <w:r w:rsidRPr="00DD05E7">
        <w:rPr>
          <w:rFonts w:ascii="Times New Roman" w:eastAsia="Times New Roman" w:hAnsi="Times New Roman" w:cs="Times New Roman"/>
          <w:sz w:val="24"/>
          <w:szCs w:val="24"/>
        </w:rPr>
        <w:br/>
        <w:t>z naruszeniem wymogów określonych w zdaniu poprzednim;</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umowy oświadczają, że są świadome faktu, iż dane osobowe objęte są ochroną wynikającą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dalej RODO.</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W ramach realizacji umowy nie nastąpi powierzenie przetwarzania danych osobowych, ani udostępnienie danych osobowych, poza danymi stron umowy oraz osób biorących udział przy realizacji umowy.</w:t>
      </w:r>
    </w:p>
    <w:p w:rsidR="00DD05E7" w:rsidRPr="00B70F11" w:rsidRDefault="00DD05E7" w:rsidP="00DD05E7">
      <w:pPr>
        <w:spacing w:before="120" w:after="0" w:line="240" w:lineRule="auto"/>
        <w:ind w:left="182" w:hanging="40"/>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9</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Zamawiający ma prawo odstąpić od niniejszej umowy z przyczyn określonych w art. 456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Poza przypadkami określonymi przepisami powszechnie obowiązującego prawa, Zamawiającemu przysługuje prawo odstąpienia od umowy w przypadkach określonych </w:t>
      </w:r>
      <w:r w:rsidRPr="00DD05E7">
        <w:rPr>
          <w:rFonts w:ascii="Times New Roman" w:eastAsia="Times New Roman" w:hAnsi="Times New Roman" w:cs="Times New Roman"/>
          <w:sz w:val="24"/>
          <w:szCs w:val="24"/>
        </w:rPr>
        <w:br/>
        <w:t>w niniejszym paragrafie.</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 Zamawiającemu przysługuje prawo odstąpienia od umowy: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Wykonawca nie rozpoczął realizacji przedmiotu umowy bez uzasadnionych przyczyn, mimo uprzedniego wezwania go przez Zamawiającego i upływie dodatkowego terminu na realizację umowy, który został wyznaczony przez Zamawiającego,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 przypadku stwierdzenia przez Zamawiającego nieprawidłowości w wykonywaniu przedmiotu umowy i bezskutecznym upływie terminu dodatkowego wyznaczonego przez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Strony zgodnie ustalają, że odstąpienie od umowy na podstawie któregokolwiek </w:t>
      </w:r>
      <w:r w:rsidR="00B70F11">
        <w:rPr>
          <w:rFonts w:ascii="Times New Roman" w:eastAsia="Times New Roman" w:hAnsi="Times New Roman" w:cs="Times New Roman"/>
          <w:sz w:val="24"/>
          <w:szCs w:val="24"/>
        </w:rPr>
        <w:br/>
      </w:r>
      <w:r w:rsidRPr="00DD05E7">
        <w:rPr>
          <w:rFonts w:ascii="Times New Roman" w:eastAsia="Times New Roman" w:hAnsi="Times New Roman" w:cs="Times New Roman"/>
          <w:sz w:val="24"/>
          <w:szCs w:val="24"/>
        </w:rPr>
        <w:t>z postanowień umowy, wywiera skutek w postaci rozwiązania umowy na przyszłość, w dniu wskazanym przez Stronę odstępującą od umowy, jednakże nie wcześniej niż w dniu otrzymania oświadczenia o odstąpieniu od umowy przez drugą Stronę, nie naruszając stosunku prawnego łączącego Strony na podstawie umowy w zakresie już wykonanego przedmiotu umowy (odstąpienie od części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razie odstąpienia od umowy z przyczyn, o których mowa w ust. 3, Zamawiający będzie miał prawo do żądania wobec Wykonawcy zapłaty kary umownej w wysokości 10% kwoty wynagrodzenia brutto określonego w § 3 ust. 1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zmiany i uzupełnienia niniejszej umowy wymagają formy pisemnej pod rygorem nieważności. </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Spory, jakie mogą wyniknąć przy realizacji niniejszej umowy Strony zobowiązują się rozstrzygać </w:t>
      </w:r>
      <w:r w:rsidRPr="00DD05E7">
        <w:rPr>
          <w:rFonts w:ascii="Times New Roman" w:eastAsia="Times New Roman" w:hAnsi="Times New Roman" w:cs="Times New Roman"/>
          <w:sz w:val="24"/>
          <w:szCs w:val="24"/>
        </w:rPr>
        <w:br/>
        <w:t>w drodze negocjacji, a jeżeli okaże się to niemożliwe, rozstrzygać będzie właściwy sąd powszechny właściwy dla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oświadczają, że zostały poinformowane, iż niektóre dane zawarte w treści umowy, jak również przedmiot umowy mogą stanowić informację publiczną zgodnie z przepisami ustawy z dnia 6 września 2001r. o dostępie do informacji publicznej (Dz. U. z 2020r., poz. 2176).</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sprawach nieuregulowanych niniejszą umową mają zastosowanie przepisy Kodeksu cywilnego oraz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Integralną część umowy stanowi:</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ofertowy (załącznik nr 1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cenowy (załącznik nr 2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protokół odbioru wzór (załącznik nr 3 do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Umowa została sporządzona w trzech jednobrzmiących egzemplarzach: dwa egzemplarze dla Zamawiającego i jeden egzemplarz dla Wykonawcy.</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t>Zamawiający                                                                                                      Wykonawca</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sz w:val="24"/>
          <w:szCs w:val="24"/>
        </w:rPr>
        <w:br w:type="page"/>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lastRenderedPageBreak/>
        <w:t>Załącznik do wzoru umowy</w:t>
      </w:r>
    </w:p>
    <w:p w:rsidR="00DD05E7" w:rsidRPr="00DD05E7" w:rsidRDefault="00DD05E7" w:rsidP="00DD05E7">
      <w:pPr>
        <w:spacing w:before="120" w:after="0" w:line="240" w:lineRule="auto"/>
        <w:jc w:val="center"/>
        <w:rPr>
          <w:rFonts w:ascii="Times New Roman" w:eastAsia="Times New Roman" w:hAnsi="Times New Roman" w:cs="Times New Roman"/>
          <w:b/>
          <w:bCs/>
          <w:color w:val="000000"/>
          <w:sz w:val="24"/>
          <w:szCs w:val="24"/>
        </w:rPr>
      </w:pPr>
    </w:p>
    <w:p w:rsidR="00DD05E7" w:rsidRPr="00DD05E7" w:rsidRDefault="00DD05E7" w:rsidP="00DD05E7">
      <w:pPr>
        <w:spacing w:before="120" w:after="0" w:line="240" w:lineRule="auto"/>
        <w:jc w:val="center"/>
        <w:rPr>
          <w:rFonts w:ascii="Times New Roman" w:eastAsia="Times New Roman" w:hAnsi="Times New Roman" w:cs="Times New Roman"/>
          <w:b/>
          <w:bCs/>
          <w:color w:val="000000"/>
          <w:sz w:val="24"/>
          <w:szCs w:val="24"/>
        </w:rPr>
      </w:pPr>
      <w:r w:rsidRPr="00DD05E7">
        <w:rPr>
          <w:rFonts w:ascii="Times New Roman" w:eastAsia="Times New Roman" w:hAnsi="Times New Roman" w:cs="Times New Roman"/>
          <w:b/>
          <w:bCs/>
          <w:color w:val="000000"/>
          <w:sz w:val="24"/>
          <w:szCs w:val="24"/>
        </w:rPr>
        <w:t>PROTOKÓŁ ODBIORU DOSTAWY</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dniu </w:t>
      </w:r>
      <w:r w:rsidRPr="00DD05E7">
        <w:rPr>
          <w:rFonts w:ascii="Times New Roman" w:eastAsia="Times New Roman" w:hAnsi="Times New Roman" w:cs="Times New Roman"/>
          <w:b/>
          <w:sz w:val="24"/>
          <w:szCs w:val="24"/>
        </w:rPr>
        <w:t xml:space="preserve">....................  </w:t>
      </w:r>
      <w:r w:rsidRPr="00DD05E7">
        <w:rPr>
          <w:rFonts w:ascii="Times New Roman" w:eastAsia="Times New Roman" w:hAnsi="Times New Roman" w:cs="Times New Roman"/>
          <w:sz w:val="24"/>
          <w:szCs w:val="24"/>
        </w:rPr>
        <w:t>202</w:t>
      </w:r>
      <w:r w:rsidR="00B70F11">
        <w:rPr>
          <w:rFonts w:ascii="Times New Roman" w:eastAsia="Times New Roman" w:hAnsi="Times New Roman" w:cs="Times New Roman"/>
          <w:sz w:val="24"/>
          <w:szCs w:val="24"/>
        </w:rPr>
        <w:t>1</w:t>
      </w:r>
      <w:r w:rsidRPr="00DD05E7">
        <w:rPr>
          <w:rFonts w:ascii="Times New Roman" w:eastAsia="Times New Roman" w:hAnsi="Times New Roman" w:cs="Times New Roman"/>
          <w:sz w:val="24"/>
          <w:szCs w:val="24"/>
        </w:rPr>
        <w:t xml:space="preserve"> r. w Zespole Szkół Technicznych  i Ogólnokształcących z Oddziałami Integracyjnymi im. Stanisława Staszica w Białymstoku, ul. Sienkiewicza 57 w ramach umowy na</w:t>
      </w:r>
      <w:r w:rsidR="00B70F11">
        <w:rPr>
          <w:rFonts w:ascii="Times New Roman" w:eastAsia="Times New Roman" w:hAnsi="Times New Roman" w:cs="Times New Roman"/>
          <w:sz w:val="24"/>
          <w:szCs w:val="24"/>
        </w:rPr>
        <w:t xml:space="preserve"> </w:t>
      </w:r>
      <w:r w:rsidR="00B70F11" w:rsidRPr="008E1FC0">
        <w:rPr>
          <w:rFonts w:ascii="Times New Roman" w:eastAsia="Times New Roman" w:hAnsi="Times New Roman" w:cs="Times New Roman"/>
          <w:sz w:val="24"/>
          <w:szCs w:val="24"/>
        </w:rPr>
        <w:t>dostawę sprzętu komputerowego i multimedialnego wraz z oprogramowaniem</w:t>
      </w:r>
      <w:r w:rsidR="00B70F11" w:rsidRPr="008E1FC0">
        <w:rPr>
          <w:rFonts w:ascii="Times New Roman" w:eastAsia="Times New Roman" w:hAnsi="Times New Roman" w:cs="Times New Roman"/>
          <w:b/>
          <w:i/>
          <w:sz w:val="24"/>
          <w:szCs w:val="24"/>
        </w:rPr>
        <w:t xml:space="preserve"> </w:t>
      </w:r>
      <w:r w:rsidRPr="00DD05E7">
        <w:rPr>
          <w:rFonts w:ascii="Times New Roman" w:eastAsia="Times New Roman" w:hAnsi="Times New Roman" w:cs="Times New Roman"/>
          <w:sz w:val="24"/>
          <w:szCs w:val="24"/>
        </w:rPr>
        <w:t>osoba/y w składzie:</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                                             </w:t>
      </w:r>
      <w:r w:rsidR="00B70F11">
        <w:rPr>
          <w:rFonts w:ascii="Times New Roman" w:eastAsia="Times New Roman" w:hAnsi="Times New Roman" w:cs="Times New Roman"/>
          <w:color w:val="000000"/>
          <w:sz w:val="24"/>
          <w:szCs w:val="24"/>
        </w:rPr>
        <w:t xml:space="preserve"> </w:t>
      </w: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dostarczyła  i dokonała odbioru ilościowego poniższych artykułów:</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tbl>
      <w:tblPr>
        <w:tblW w:w="9322" w:type="dxa"/>
        <w:tblBorders>
          <w:top w:val="double" w:sz="6" w:space="0" w:color="000000"/>
          <w:left w:val="doub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4A0" w:firstRow="1" w:lastRow="0" w:firstColumn="1" w:lastColumn="0" w:noHBand="0" w:noVBand="1"/>
      </w:tblPr>
      <w:tblGrid>
        <w:gridCol w:w="674"/>
        <w:gridCol w:w="6522"/>
        <w:gridCol w:w="1134"/>
        <w:gridCol w:w="992"/>
      </w:tblGrid>
      <w:tr w:rsidR="00DD05E7" w:rsidRPr="00DD05E7" w:rsidTr="00DD05E7">
        <w:tc>
          <w:tcPr>
            <w:tcW w:w="674" w:type="dxa"/>
            <w:tcBorders>
              <w:top w:val="doub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ind w:left="-113"/>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L.p.</w:t>
            </w:r>
          </w:p>
        </w:tc>
        <w:tc>
          <w:tcPr>
            <w:tcW w:w="6521"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Nazwa sprzętu</w:t>
            </w:r>
          </w:p>
        </w:tc>
        <w:tc>
          <w:tcPr>
            <w:tcW w:w="1134"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J.m.</w:t>
            </w:r>
          </w:p>
        </w:tc>
        <w:tc>
          <w:tcPr>
            <w:tcW w:w="992" w:type="dxa"/>
            <w:tcBorders>
              <w:top w:val="doub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ind w:hanging="108"/>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Ilość</w:t>
            </w:r>
          </w:p>
        </w:tc>
      </w:tr>
      <w:tr w:rsidR="00DD05E7" w:rsidRPr="00DD05E7" w:rsidTr="00DD05E7">
        <w:trPr>
          <w:trHeight w:val="530"/>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1.</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rPr>
          <w:trHeight w:val="554"/>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2.</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rPr>
          <w:trHeight w:val="405"/>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3.</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4.</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doub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bl>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tbl>
      <w:tblPr>
        <w:tblW w:w="9288" w:type="dxa"/>
        <w:tblBorders>
          <w:top w:val="single" w:sz="12" w:space="0" w:color="000000"/>
          <w:left w:val="single" w:sz="12" w:space="0" w:color="000000"/>
          <w:right w:val="single" w:sz="12" w:space="0" w:color="000000"/>
          <w:insideV w:val="single" w:sz="12" w:space="0" w:color="000000"/>
        </w:tblBorders>
        <w:tblCellMar>
          <w:left w:w="98" w:type="dxa"/>
        </w:tblCellMar>
        <w:tblLook w:val="01E0" w:firstRow="1" w:lastRow="1" w:firstColumn="1" w:lastColumn="1" w:noHBand="0" w:noVBand="0"/>
      </w:tblPr>
      <w:tblGrid>
        <w:gridCol w:w="9288"/>
      </w:tblGrid>
      <w:tr w:rsidR="00DD05E7" w:rsidRPr="00DD05E7" w:rsidTr="00DD05E7">
        <w:trPr>
          <w:trHeight w:val="311"/>
        </w:trPr>
        <w:tc>
          <w:tcPr>
            <w:tcW w:w="9288" w:type="dxa"/>
            <w:tcBorders>
              <w:top w:val="single" w:sz="12" w:space="0" w:color="000000"/>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b/>
                <w:i/>
                <w:sz w:val="24"/>
                <w:szCs w:val="24"/>
                <w:u w:val="single"/>
              </w:rPr>
            </w:pPr>
            <w:r w:rsidRPr="00DD05E7">
              <w:rPr>
                <w:rFonts w:ascii="Times New Roman" w:eastAsia="Times New Roman" w:hAnsi="Times New Roman" w:cs="Times New Roman"/>
                <w:b/>
                <w:i/>
                <w:sz w:val="24"/>
                <w:szCs w:val="24"/>
                <w:u w:val="single"/>
              </w:rPr>
              <w:t>Wykaz dokumentów przekazywanych z obiorem:</w:t>
            </w:r>
          </w:p>
        </w:tc>
      </w:tr>
      <w:tr w:rsidR="00DD05E7" w:rsidRPr="00DD05E7" w:rsidTr="00DD05E7">
        <w:tc>
          <w:tcPr>
            <w:tcW w:w="9288" w:type="dxa"/>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karta gwarancyjna</w:t>
            </w:r>
          </w:p>
        </w:tc>
      </w:tr>
      <w:tr w:rsidR="00DD05E7" w:rsidRPr="00DD05E7" w:rsidTr="00DD05E7">
        <w:tc>
          <w:tcPr>
            <w:tcW w:w="9288" w:type="dxa"/>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r w:rsidR="00DD05E7" w:rsidRPr="00DD05E7" w:rsidTr="00DD05E7">
        <w:tc>
          <w:tcPr>
            <w:tcW w:w="9288" w:type="dxa"/>
            <w:tcBorders>
              <w:left w:val="single" w:sz="12" w:space="0" w:color="000000"/>
              <w:bottom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bl>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Stan przedmiotu nie budzi/budzi* zastrzeżeń,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Dostawa została przyjęta/ nie przyjęta *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Podpisy uczestników dostawy/odbioru:</w:t>
      </w:r>
    </w:p>
    <w:p w:rsidR="00DD05E7" w:rsidRPr="00DD05E7" w:rsidRDefault="00DD05E7" w:rsidP="00DD05E7">
      <w:pPr>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b/>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7E72EC" w:rsidRDefault="00DD05E7" w:rsidP="00B70F11">
      <w:pPr>
        <w:spacing w:before="120" w:after="0" w:line="240" w:lineRule="auto"/>
        <w:jc w:val="both"/>
        <w:rPr>
          <w:rFonts w:ascii="Times New Roman" w:hAnsi="Times New Roman" w:cs="Times New Roman"/>
          <w:sz w:val="24"/>
          <w:szCs w:val="24"/>
        </w:rPr>
      </w:pPr>
      <w:r w:rsidRPr="00DD05E7">
        <w:rPr>
          <w:rFonts w:ascii="Times New Roman" w:eastAsia="Times New Roman" w:hAnsi="Times New Roman" w:cs="Times New Roman"/>
          <w:color w:val="000000"/>
          <w:sz w:val="24"/>
          <w:szCs w:val="24"/>
        </w:rPr>
        <w:t>*niepotrzebne skreślić</w:t>
      </w:r>
    </w:p>
    <w:sectPr w:rsidR="00DD05E7" w:rsidRPr="007E72EC" w:rsidSect="00DD05E7">
      <w:headerReference w:type="default" r:id="rId13"/>
      <w:footerReference w:type="default" r:id="rId14"/>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794" w:rsidRDefault="003A7794" w:rsidP="00EF0C8C">
      <w:pPr>
        <w:spacing w:after="0" w:line="240" w:lineRule="auto"/>
      </w:pPr>
      <w:r>
        <w:separator/>
      </w:r>
    </w:p>
  </w:endnote>
  <w:endnote w:type="continuationSeparator" w:id="0">
    <w:p w:rsidR="003A7794" w:rsidRDefault="003A7794"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9333"/>
      <w:docPartObj>
        <w:docPartGallery w:val="Page Numbers (Bottom of Page)"/>
        <w:docPartUnique/>
      </w:docPartObj>
    </w:sdtPr>
    <w:sdtEndPr/>
    <w:sdtContent>
      <w:sdt>
        <w:sdtPr>
          <w:id w:val="810570653"/>
          <w:docPartObj>
            <w:docPartGallery w:val="Page Numbers (Top of Page)"/>
            <w:docPartUnique/>
          </w:docPartObj>
        </w:sdtPr>
        <w:sdtEndPr/>
        <w:sdtContent>
          <w:p w:rsidR="008E1FC0" w:rsidRDefault="008E1FC0">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rsidR="008E1FC0" w:rsidRPr="003315B1" w:rsidRDefault="008E1FC0" w:rsidP="003315B1">
    <w:pPr>
      <w:pStyle w:val="Stopka"/>
    </w:pPr>
    <w:r w:rsidRPr="003315B1">
      <w:rPr>
        <w:b/>
        <w:bCs/>
        <w:noProof/>
      </w:rPr>
      <w:drawing>
        <wp:anchor distT="0" distB="0" distL="133350" distR="114300" simplePos="0" relativeHeight="251661312" behindDoc="1" locked="0" layoutInCell="1" allowOverlap="1" wp14:anchorId="3E535ABD" wp14:editId="1ECCD37D">
          <wp:simplePos x="0" y="0"/>
          <wp:positionH relativeFrom="column">
            <wp:posOffset>134620</wp:posOffset>
          </wp:positionH>
          <wp:positionV relativeFrom="paragraph">
            <wp:posOffset>-322580</wp:posOffset>
          </wp:positionV>
          <wp:extent cx="5850890" cy="80835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sidRPr="003315B1">
      <w:rPr>
        <w:b/>
        <w:bCs/>
      </w:rPr>
      <w:tab/>
    </w:r>
    <w:r w:rsidRPr="003315B1">
      <w:rPr>
        <w:b/>
        <w:bCs/>
      </w:rPr>
      <w:tab/>
    </w:r>
  </w:p>
  <w:p w:rsidR="008E1FC0" w:rsidRPr="003315B1" w:rsidRDefault="008E1FC0" w:rsidP="003315B1">
    <w:pPr>
      <w:pStyle w:val="Stopka"/>
    </w:pPr>
  </w:p>
  <w:p w:rsidR="008E1FC0" w:rsidRDefault="008E1F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Default"/>
      <w:tabs>
        <w:tab w:val="left" w:pos="651"/>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p>
  <w:p w:rsidR="008E1FC0" w:rsidRDefault="008E1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794" w:rsidRDefault="003A7794" w:rsidP="00EF0C8C">
      <w:pPr>
        <w:spacing w:after="0" w:line="240" w:lineRule="auto"/>
      </w:pPr>
      <w:r>
        <w:separator/>
      </w:r>
    </w:p>
  </w:footnote>
  <w:footnote w:type="continuationSeparator" w:id="0">
    <w:p w:rsidR="003A7794" w:rsidRDefault="003A7794"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rsidP="00505D2C">
    <w:pPr>
      <w:pStyle w:val="Nagwek"/>
      <w:jc w:val="right"/>
    </w:pPr>
    <w:r>
      <w:rPr>
        <w:noProof/>
      </w:rPr>
      <w:drawing>
        <wp:inline distT="0" distB="0" distL="0" distR="0" wp14:anchorId="47C491FC" wp14:editId="5B215014">
          <wp:extent cx="981710" cy="7740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C0" w:rsidRDefault="008E1FC0">
    <w:pPr>
      <w:pStyle w:val="Nagwek"/>
      <w:tabs>
        <w:tab w:val="right" w:pos="9214"/>
      </w:tabs>
      <w:jc w:val="center"/>
    </w:pPr>
    <w:r>
      <w:tab/>
    </w:r>
  </w:p>
  <w:p w:rsidR="008E1FC0" w:rsidRDefault="008E1FC0" w:rsidP="00DD05E7">
    <w:pPr>
      <w:pStyle w:val="Nagwek"/>
      <w:jc w:val="right"/>
    </w:pPr>
    <w:r>
      <w:rPr>
        <w:noProof/>
      </w:rPr>
      <w:drawing>
        <wp:inline distT="0" distB="0" distL="0" distR="0" wp14:anchorId="45E44FB6" wp14:editId="62D2CDB6">
          <wp:extent cx="981710" cy="7740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9"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2"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3"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0"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1"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5" w15:restartNumberingAfterBreak="0">
    <w:nsid w:val="6FBC4FB2"/>
    <w:multiLevelType w:val="multilevel"/>
    <w:tmpl w:val="3C1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9"/>
  </w:num>
  <w:num w:numId="3">
    <w:abstractNumId w:val="24"/>
  </w:num>
  <w:num w:numId="4">
    <w:abstractNumId w:val="27"/>
  </w:num>
  <w:num w:numId="5">
    <w:abstractNumId w:val="0"/>
  </w:num>
  <w:num w:numId="6">
    <w:abstractNumId w:val="9"/>
  </w:num>
  <w:num w:numId="7">
    <w:abstractNumId w:val="30"/>
  </w:num>
  <w:num w:numId="8">
    <w:abstractNumId w:val="10"/>
  </w:num>
  <w:num w:numId="9">
    <w:abstractNumId w:val="12"/>
  </w:num>
  <w:num w:numId="10">
    <w:abstractNumId w:val="15"/>
  </w:num>
  <w:num w:numId="11">
    <w:abstractNumId w:val="5"/>
  </w:num>
  <w:num w:numId="12">
    <w:abstractNumId w:val="28"/>
  </w:num>
  <w:num w:numId="13">
    <w:abstractNumId w:val="3"/>
  </w:num>
  <w:num w:numId="14">
    <w:abstractNumId w:val="6"/>
  </w:num>
  <w:num w:numId="15">
    <w:abstractNumId w:val="26"/>
  </w:num>
  <w:num w:numId="16">
    <w:abstractNumId w:val="22"/>
  </w:num>
  <w:num w:numId="17">
    <w:abstractNumId w:val="4"/>
  </w:num>
  <w:num w:numId="18">
    <w:abstractNumId w:val="13"/>
  </w:num>
  <w:num w:numId="19">
    <w:abstractNumId w:val="23"/>
  </w:num>
  <w:num w:numId="20">
    <w:abstractNumId w:val="18"/>
  </w:num>
  <w:num w:numId="21">
    <w:abstractNumId w:val="8"/>
  </w:num>
  <w:num w:numId="22">
    <w:abstractNumId w:val="11"/>
  </w:num>
  <w:num w:numId="23">
    <w:abstractNumId w:val="29"/>
  </w:num>
  <w:num w:numId="24">
    <w:abstractNumId w:val="2"/>
  </w:num>
  <w:num w:numId="25">
    <w:abstractNumId w:val="1"/>
  </w:num>
  <w:num w:numId="26">
    <w:abstractNumId w:val="7"/>
  </w:num>
  <w:num w:numId="27">
    <w:abstractNumId w:val="14"/>
  </w:num>
  <w:num w:numId="28">
    <w:abstractNumId w:val="16"/>
  </w:num>
  <w:num w:numId="29">
    <w:abstractNumId w:val="17"/>
  </w:num>
  <w:num w:numId="30">
    <w:abstractNumId w:val="21"/>
  </w:num>
  <w:num w:numId="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E4"/>
    <w:rsid w:val="00012C99"/>
    <w:rsid w:val="00023B21"/>
    <w:rsid w:val="00026CAA"/>
    <w:rsid w:val="00077E37"/>
    <w:rsid w:val="000C39E3"/>
    <w:rsid w:val="000E6A1F"/>
    <w:rsid w:val="00124E03"/>
    <w:rsid w:val="00133E07"/>
    <w:rsid w:val="00135DAA"/>
    <w:rsid w:val="001606F5"/>
    <w:rsid w:val="00166767"/>
    <w:rsid w:val="0017315C"/>
    <w:rsid w:val="001958CA"/>
    <w:rsid w:val="001B22E9"/>
    <w:rsid w:val="001B4F91"/>
    <w:rsid w:val="001E4C0F"/>
    <w:rsid w:val="002060B0"/>
    <w:rsid w:val="00214C76"/>
    <w:rsid w:val="00224F16"/>
    <w:rsid w:val="0026198D"/>
    <w:rsid w:val="00261F6D"/>
    <w:rsid w:val="002A189F"/>
    <w:rsid w:val="002B480B"/>
    <w:rsid w:val="002D0CC8"/>
    <w:rsid w:val="002E067C"/>
    <w:rsid w:val="002F2EBF"/>
    <w:rsid w:val="002F3D18"/>
    <w:rsid w:val="003315B1"/>
    <w:rsid w:val="00336B14"/>
    <w:rsid w:val="003404BA"/>
    <w:rsid w:val="0034567F"/>
    <w:rsid w:val="003526F0"/>
    <w:rsid w:val="00373D1D"/>
    <w:rsid w:val="00390CAF"/>
    <w:rsid w:val="00394540"/>
    <w:rsid w:val="003A7794"/>
    <w:rsid w:val="003F581C"/>
    <w:rsid w:val="00401848"/>
    <w:rsid w:val="00412ECA"/>
    <w:rsid w:val="0041398D"/>
    <w:rsid w:val="004468EE"/>
    <w:rsid w:val="0045166F"/>
    <w:rsid w:val="00473972"/>
    <w:rsid w:val="00477B78"/>
    <w:rsid w:val="00486F6D"/>
    <w:rsid w:val="004A687B"/>
    <w:rsid w:val="004B0687"/>
    <w:rsid w:val="004B4CF6"/>
    <w:rsid w:val="004C6D0F"/>
    <w:rsid w:val="004E0EED"/>
    <w:rsid w:val="004F1DD7"/>
    <w:rsid w:val="00505161"/>
    <w:rsid w:val="00505D2C"/>
    <w:rsid w:val="00550AC5"/>
    <w:rsid w:val="005A3971"/>
    <w:rsid w:val="005A69F3"/>
    <w:rsid w:val="005B7DFA"/>
    <w:rsid w:val="005B7E00"/>
    <w:rsid w:val="005D33F2"/>
    <w:rsid w:val="005E0959"/>
    <w:rsid w:val="00613AF0"/>
    <w:rsid w:val="006457E7"/>
    <w:rsid w:val="00654AE3"/>
    <w:rsid w:val="00655237"/>
    <w:rsid w:val="00661852"/>
    <w:rsid w:val="006671A0"/>
    <w:rsid w:val="006C1B5B"/>
    <w:rsid w:val="006D0ADD"/>
    <w:rsid w:val="006D1559"/>
    <w:rsid w:val="006D4C11"/>
    <w:rsid w:val="0071077C"/>
    <w:rsid w:val="00732976"/>
    <w:rsid w:val="007762D2"/>
    <w:rsid w:val="0079239C"/>
    <w:rsid w:val="00792CD8"/>
    <w:rsid w:val="00794F1C"/>
    <w:rsid w:val="007956D8"/>
    <w:rsid w:val="007D2B8C"/>
    <w:rsid w:val="007E5D0B"/>
    <w:rsid w:val="007E72EC"/>
    <w:rsid w:val="007F73F8"/>
    <w:rsid w:val="00823DC2"/>
    <w:rsid w:val="00844C53"/>
    <w:rsid w:val="00855846"/>
    <w:rsid w:val="008735D3"/>
    <w:rsid w:val="0088245A"/>
    <w:rsid w:val="008B61DF"/>
    <w:rsid w:val="008B77CC"/>
    <w:rsid w:val="008C01BB"/>
    <w:rsid w:val="008C7678"/>
    <w:rsid w:val="008E1FC0"/>
    <w:rsid w:val="008F46EF"/>
    <w:rsid w:val="009168E3"/>
    <w:rsid w:val="00922CAD"/>
    <w:rsid w:val="0093608E"/>
    <w:rsid w:val="00977166"/>
    <w:rsid w:val="00987802"/>
    <w:rsid w:val="009948C7"/>
    <w:rsid w:val="009A28E4"/>
    <w:rsid w:val="009C6245"/>
    <w:rsid w:val="00A04841"/>
    <w:rsid w:val="00A137D6"/>
    <w:rsid w:val="00A426CC"/>
    <w:rsid w:val="00A55EDF"/>
    <w:rsid w:val="00A67135"/>
    <w:rsid w:val="00A87596"/>
    <w:rsid w:val="00A87B17"/>
    <w:rsid w:val="00A946C5"/>
    <w:rsid w:val="00AC758A"/>
    <w:rsid w:val="00AD053B"/>
    <w:rsid w:val="00B0127D"/>
    <w:rsid w:val="00B14F96"/>
    <w:rsid w:val="00B27E73"/>
    <w:rsid w:val="00B52645"/>
    <w:rsid w:val="00B70F11"/>
    <w:rsid w:val="00B916A1"/>
    <w:rsid w:val="00B93448"/>
    <w:rsid w:val="00BB207A"/>
    <w:rsid w:val="00BD76E8"/>
    <w:rsid w:val="00BE09FF"/>
    <w:rsid w:val="00C25562"/>
    <w:rsid w:val="00CD0266"/>
    <w:rsid w:val="00CE599C"/>
    <w:rsid w:val="00D00E16"/>
    <w:rsid w:val="00D25C4F"/>
    <w:rsid w:val="00D53A50"/>
    <w:rsid w:val="00D543EE"/>
    <w:rsid w:val="00DD05E7"/>
    <w:rsid w:val="00DD33F0"/>
    <w:rsid w:val="00DF3BEE"/>
    <w:rsid w:val="00E2488D"/>
    <w:rsid w:val="00E25476"/>
    <w:rsid w:val="00E34B5F"/>
    <w:rsid w:val="00E36C35"/>
    <w:rsid w:val="00E822BD"/>
    <w:rsid w:val="00E879EF"/>
    <w:rsid w:val="00ED0ABE"/>
    <w:rsid w:val="00ED4BA8"/>
    <w:rsid w:val="00EF0C8C"/>
    <w:rsid w:val="00F260A2"/>
    <w:rsid w:val="00F94E5A"/>
    <w:rsid w:val="00FA3219"/>
    <w:rsid w:val="00FB4687"/>
    <w:rsid w:val="00FE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3ECFB-EAC5-4FF6-83BC-78F8CBE5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 w:type="paragraph" w:customStyle="1" w:styleId="attr-value">
    <w:name w:val="attr-value"/>
    <w:basedOn w:val="Normalny"/>
    <w:rsid w:val="007F73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5542</Words>
  <Characters>33258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Beata Konopka</cp:lastModifiedBy>
  <cp:revision>2</cp:revision>
  <cp:lastPrinted>2021-11-05T12:46:00Z</cp:lastPrinted>
  <dcterms:created xsi:type="dcterms:W3CDTF">2021-11-05T14:10:00Z</dcterms:created>
  <dcterms:modified xsi:type="dcterms:W3CDTF">2021-11-05T14:10:00Z</dcterms:modified>
</cp:coreProperties>
</file>