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0FA6" w14:textId="77777777" w:rsidR="0047462B" w:rsidRDefault="00FD097D" w:rsidP="00FD097D">
      <w:pPr>
        <w:jc w:val="center"/>
      </w:pPr>
      <w:r>
        <w:t>OPIS PRZEDMIOTU ZAMÓWIENIA</w:t>
      </w:r>
    </w:p>
    <w:p w14:paraId="3C42CB03" w14:textId="77777777" w:rsidR="00B807C9" w:rsidRPr="00B807C9" w:rsidRDefault="00B807C9" w:rsidP="00B807C9">
      <w:pPr>
        <w:spacing w:after="0" w:line="276" w:lineRule="auto"/>
        <w:ind w:right="23"/>
        <w:jc w:val="both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B807C9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 xml:space="preserve">Kursy i zajęcia specjalistyczne zwiększające wiedzę, umiejętności i kompetencje uczniów/uczennic kierunku  min. technik usług fryzjerskich, </w:t>
      </w:r>
      <w:proofErr w:type="spellStart"/>
      <w:r w:rsidRPr="00B807C9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tyfloinformatyk</w:t>
      </w:r>
      <w:proofErr w:type="spellEnd"/>
      <w:r w:rsidRPr="00B807C9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, technik hotelarstwa oraz uczniów mających trudności w spełnieniu wymagań edukacyjnych w podziale na 7 Części:</w:t>
      </w:r>
    </w:p>
    <w:p w14:paraId="697310F2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Szkolenie „Projektant–stylista”</w:t>
      </w:r>
    </w:p>
    <w:p w14:paraId="7E5E1277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Kurs  „Nowoczesne strzyżenie i koloryzacja”</w:t>
      </w:r>
    </w:p>
    <w:p w14:paraId="79F7576A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Szkolenie „Obsługa programów udźwiękawiających z elementami brajla”</w:t>
      </w:r>
    </w:p>
    <w:p w14:paraId="20E164D6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Kurs kelnerski</w:t>
      </w:r>
    </w:p>
    <w:p w14:paraId="01E62BCE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Kurs barmański</w:t>
      </w:r>
    </w:p>
    <w:p w14:paraId="762B2AF1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Kurs Obsługa kas fiskalnych</w:t>
      </w:r>
    </w:p>
    <w:p w14:paraId="711B46BA" w14:textId="77777777" w:rsidR="00B807C9" w:rsidRPr="00B807C9" w:rsidRDefault="00B807C9" w:rsidP="00B807C9">
      <w:pPr>
        <w:numPr>
          <w:ilvl w:val="0"/>
          <w:numId w:val="12"/>
        </w:numPr>
        <w:spacing w:after="0" w:line="260" w:lineRule="atLeast"/>
        <w:ind w:left="0" w:firstLine="0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B807C9">
        <w:rPr>
          <w:rFonts w:ascii="Verdana" w:eastAsia="Times New Roman" w:hAnsi="Verdana" w:cs="Arial"/>
          <w:b/>
          <w:sz w:val="20"/>
          <w:szCs w:val="20"/>
        </w:rPr>
        <w:t>Szkolenie Zarządzanie stresem i kontrolowanie emocji</w:t>
      </w:r>
    </w:p>
    <w:p w14:paraId="4E409185" w14:textId="6D2DFCF1" w:rsidR="00B807C9" w:rsidRDefault="00B807C9" w:rsidP="00B940D0">
      <w:pPr>
        <w:spacing w:after="0" w:line="276" w:lineRule="auto"/>
        <w:ind w:right="23"/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1173"/>
        <w:gridCol w:w="1066"/>
        <w:gridCol w:w="4037"/>
      </w:tblGrid>
      <w:tr w:rsidR="00B807C9" w14:paraId="0A5B066F" w14:textId="77777777" w:rsidTr="00B84CFE">
        <w:trPr>
          <w:jc w:val="center"/>
        </w:trPr>
        <w:tc>
          <w:tcPr>
            <w:tcW w:w="1941" w:type="dxa"/>
            <w:vAlign w:val="center"/>
          </w:tcPr>
          <w:p w14:paraId="2F04FA65" w14:textId="77777777" w:rsidR="00B807C9" w:rsidRPr="00702FB1" w:rsidRDefault="00B807C9" w:rsidP="00B84CFE">
            <w:pPr>
              <w:jc w:val="center"/>
              <w:rPr>
                <w:b/>
              </w:rPr>
            </w:pPr>
            <w:r w:rsidRPr="00702FB1">
              <w:rPr>
                <w:b/>
              </w:rPr>
              <w:t>Nazwa szkolenia</w:t>
            </w:r>
          </w:p>
        </w:tc>
        <w:tc>
          <w:tcPr>
            <w:tcW w:w="1173" w:type="dxa"/>
            <w:vAlign w:val="center"/>
          </w:tcPr>
          <w:p w14:paraId="6D06CF6D" w14:textId="77777777" w:rsidR="00B807C9" w:rsidRPr="00702FB1" w:rsidRDefault="00B807C9" w:rsidP="00B84CFE">
            <w:pPr>
              <w:jc w:val="center"/>
              <w:rPr>
                <w:b/>
              </w:rPr>
            </w:pPr>
            <w:r w:rsidRPr="00702FB1">
              <w:rPr>
                <w:b/>
              </w:rPr>
              <w:t xml:space="preserve">Liczba dni - godzin </w:t>
            </w:r>
          </w:p>
        </w:tc>
        <w:tc>
          <w:tcPr>
            <w:tcW w:w="1066" w:type="dxa"/>
            <w:vAlign w:val="center"/>
          </w:tcPr>
          <w:p w14:paraId="39508787" w14:textId="77777777" w:rsidR="00B807C9" w:rsidRPr="00702FB1" w:rsidRDefault="00B807C9" w:rsidP="00B84CFE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osób</w:t>
            </w:r>
          </w:p>
        </w:tc>
        <w:tc>
          <w:tcPr>
            <w:tcW w:w="4037" w:type="dxa"/>
            <w:vAlign w:val="center"/>
          </w:tcPr>
          <w:p w14:paraId="616C147E" w14:textId="77777777" w:rsidR="00B807C9" w:rsidRPr="00702FB1" w:rsidRDefault="00B807C9" w:rsidP="00B84CFE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B807C9" w14:paraId="1D61ADD7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720995D0" w14:textId="4DA47557" w:rsidR="00B807C9" w:rsidRDefault="00B807C9" w:rsidP="00B84CFE">
            <w:pPr>
              <w:jc w:val="center"/>
            </w:pPr>
            <w:r>
              <w:t>Część 1</w:t>
            </w:r>
          </w:p>
          <w:p w14:paraId="61128FF0" w14:textId="184D8C3C" w:rsidR="00B807C9" w:rsidRDefault="00B807C9" w:rsidP="00B84CFE">
            <w:pPr>
              <w:jc w:val="center"/>
            </w:pPr>
            <w:r>
              <w:t>Projektant - stylista</w:t>
            </w:r>
          </w:p>
        </w:tc>
        <w:tc>
          <w:tcPr>
            <w:tcW w:w="1173" w:type="dxa"/>
            <w:vAlign w:val="center"/>
          </w:tcPr>
          <w:p w14:paraId="2028CC32" w14:textId="77777777" w:rsidR="00B807C9" w:rsidRDefault="00B807C9" w:rsidP="00B84CFE">
            <w:pPr>
              <w:jc w:val="center"/>
            </w:pPr>
            <w:r>
              <w:t>4 grupy x 32 godziny</w:t>
            </w:r>
          </w:p>
        </w:tc>
        <w:tc>
          <w:tcPr>
            <w:tcW w:w="1066" w:type="dxa"/>
            <w:vAlign w:val="center"/>
          </w:tcPr>
          <w:p w14:paraId="582E641E" w14:textId="77777777" w:rsidR="00B807C9" w:rsidRDefault="00B807C9" w:rsidP="00B84CFE">
            <w:pPr>
              <w:jc w:val="center"/>
            </w:pPr>
            <w:r>
              <w:t>48 uczniów</w:t>
            </w:r>
          </w:p>
        </w:tc>
        <w:tc>
          <w:tcPr>
            <w:tcW w:w="4037" w:type="dxa"/>
            <w:vAlign w:val="center"/>
          </w:tcPr>
          <w:p w14:paraId="06C3B775" w14:textId="77777777" w:rsidR="00B807C9" w:rsidRDefault="00B807C9" w:rsidP="00B84CFE">
            <w:r>
              <w:t xml:space="preserve">Przeprowadzenie szkolenia dla 48 osób – 32 godz. na grupę (4 dni x 8 godzin). Celem warsztatów jest omówienie zasad projektowania fryzury (analiza kształtów twarzy, strzyżenie, stylizacja), dobieranie dodatków; 4 godzinny wykład, w czasie którego młodzież zapozna się z najnowszymi trendami w branży fryzjerskiej.  </w:t>
            </w:r>
          </w:p>
        </w:tc>
      </w:tr>
      <w:tr w:rsidR="00B807C9" w14:paraId="6C10CCCA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78C92349" w14:textId="4116D7AA" w:rsidR="00B807C9" w:rsidRDefault="00B807C9" w:rsidP="00B84CFE">
            <w:pPr>
              <w:jc w:val="center"/>
            </w:pPr>
            <w:r>
              <w:t>Część 2</w:t>
            </w:r>
          </w:p>
          <w:p w14:paraId="4756DCA2" w14:textId="3936723B" w:rsidR="00B807C9" w:rsidRDefault="00B807C9" w:rsidP="00B84CFE">
            <w:pPr>
              <w:jc w:val="center"/>
            </w:pPr>
            <w:r>
              <w:t>Nowoczesne strzyżenie i koloryzacja</w:t>
            </w:r>
          </w:p>
        </w:tc>
        <w:tc>
          <w:tcPr>
            <w:tcW w:w="1173" w:type="dxa"/>
            <w:vAlign w:val="center"/>
          </w:tcPr>
          <w:p w14:paraId="6A5B1049" w14:textId="77777777" w:rsidR="00B807C9" w:rsidRDefault="00B807C9" w:rsidP="00B84CFE">
            <w:pPr>
              <w:jc w:val="center"/>
            </w:pPr>
            <w:r>
              <w:t>4 grupy x 32 godziny</w:t>
            </w:r>
          </w:p>
        </w:tc>
        <w:tc>
          <w:tcPr>
            <w:tcW w:w="1066" w:type="dxa"/>
            <w:vAlign w:val="center"/>
          </w:tcPr>
          <w:p w14:paraId="428CADC4" w14:textId="77777777" w:rsidR="00B807C9" w:rsidRDefault="00B807C9" w:rsidP="00B84CFE">
            <w:pPr>
              <w:jc w:val="center"/>
            </w:pPr>
            <w:r>
              <w:t>48 uczniów</w:t>
            </w:r>
          </w:p>
        </w:tc>
        <w:tc>
          <w:tcPr>
            <w:tcW w:w="4037" w:type="dxa"/>
            <w:vAlign w:val="center"/>
          </w:tcPr>
          <w:p w14:paraId="29F30B9A" w14:textId="77777777" w:rsidR="00B807C9" w:rsidRDefault="00B807C9" w:rsidP="00B84CFE">
            <w:r>
              <w:t>Przeprowadzenie szkolenia dla 48 osób – 32 godz. na grupę (4 dni x 8 godzin). Kurs umożliwia skorygowanie dotychczasowych błędów,  obejmuje techniki koloryzacji i strzyżeń damskich i męskich, cięcia geometryczne.</w:t>
            </w:r>
          </w:p>
        </w:tc>
      </w:tr>
      <w:tr w:rsidR="00B807C9" w14:paraId="48BFD17A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0725EB1D" w14:textId="77777777" w:rsidR="00B807C9" w:rsidRDefault="00B807C9" w:rsidP="00B84CFE">
            <w:pPr>
              <w:jc w:val="center"/>
            </w:pPr>
          </w:p>
          <w:p w14:paraId="691CFA52" w14:textId="1AC08A72" w:rsidR="00B807C9" w:rsidRDefault="00B807C9" w:rsidP="00B84CFE">
            <w:pPr>
              <w:jc w:val="center"/>
            </w:pPr>
            <w:r>
              <w:t>Część 3</w:t>
            </w:r>
          </w:p>
          <w:p w14:paraId="5B8D43EA" w14:textId="54B9707B" w:rsidR="00B807C9" w:rsidRDefault="00B807C9" w:rsidP="00B84CFE">
            <w:pPr>
              <w:jc w:val="center"/>
            </w:pPr>
            <w:r>
              <w:t>Obsługa programów udźwiękowiających z elementami brajla</w:t>
            </w:r>
          </w:p>
        </w:tc>
        <w:tc>
          <w:tcPr>
            <w:tcW w:w="1173" w:type="dxa"/>
            <w:vAlign w:val="center"/>
          </w:tcPr>
          <w:p w14:paraId="55733C73" w14:textId="77777777" w:rsidR="00B807C9" w:rsidRDefault="00B807C9" w:rsidP="00B84CFE">
            <w:pPr>
              <w:jc w:val="center"/>
            </w:pPr>
            <w:r>
              <w:t xml:space="preserve">10 dni – </w:t>
            </w:r>
          </w:p>
          <w:p w14:paraId="40E2FCD1" w14:textId="77777777" w:rsidR="00B807C9" w:rsidRDefault="00B807C9" w:rsidP="00B84CFE">
            <w:pPr>
              <w:jc w:val="center"/>
            </w:pPr>
            <w:r>
              <w:t>80 godzin</w:t>
            </w:r>
          </w:p>
        </w:tc>
        <w:tc>
          <w:tcPr>
            <w:tcW w:w="1066" w:type="dxa"/>
            <w:vAlign w:val="center"/>
          </w:tcPr>
          <w:p w14:paraId="5F09AD20" w14:textId="77777777" w:rsidR="00B807C9" w:rsidRDefault="00B807C9" w:rsidP="00B84CFE">
            <w:pPr>
              <w:jc w:val="center"/>
            </w:pPr>
            <w:r>
              <w:t>2 uczniów</w:t>
            </w:r>
          </w:p>
        </w:tc>
        <w:tc>
          <w:tcPr>
            <w:tcW w:w="4037" w:type="dxa"/>
            <w:vAlign w:val="center"/>
          </w:tcPr>
          <w:p w14:paraId="11437E3E" w14:textId="77777777" w:rsidR="00B807C9" w:rsidRDefault="00B807C9" w:rsidP="00B84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>
              <w:rPr>
                <w:rFonts w:eastAsia="Times New Roman" w:cs="Courier New"/>
                <w:lang w:eastAsia="pl-PL"/>
              </w:rPr>
              <w:t>Realizacja szkolenie „Obsługa programów udźwiękowiających z elementami Brajla”, dla 2 uczniów (10 dni, 80 godzin).</w:t>
            </w:r>
          </w:p>
          <w:p w14:paraId="654ECD4A" w14:textId="77777777" w:rsidR="00B807C9" w:rsidRPr="00D01EEE" w:rsidRDefault="00B807C9" w:rsidP="00B84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 w:rsidRPr="00D01EEE">
              <w:rPr>
                <w:rFonts w:eastAsia="Times New Roman" w:cs="Courier New"/>
                <w:lang w:eastAsia="pl-PL"/>
              </w:rPr>
              <w:t>Cele</w:t>
            </w:r>
            <w:r>
              <w:rPr>
                <w:rFonts w:eastAsia="Times New Roman" w:cs="Courier New"/>
                <w:lang w:eastAsia="pl-PL"/>
              </w:rPr>
              <w:t xml:space="preserve"> szkolenia</w:t>
            </w:r>
            <w:r w:rsidRPr="00D01EEE">
              <w:rPr>
                <w:rFonts w:eastAsia="Times New Roman" w:cs="Courier New"/>
                <w:lang w:eastAsia="pl-PL"/>
              </w:rPr>
              <w:t>:</w:t>
            </w:r>
          </w:p>
          <w:p w14:paraId="1B2675A3" w14:textId="77777777" w:rsidR="00B807C9" w:rsidRPr="00D01EEE" w:rsidRDefault="00B807C9" w:rsidP="00B84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 w:rsidRPr="00D01EEE">
              <w:rPr>
                <w:rFonts w:eastAsia="Times New Roman" w:cs="Courier New"/>
                <w:lang w:eastAsia="pl-PL"/>
              </w:rPr>
              <w:t>-konfigurowania i obsług</w:t>
            </w:r>
            <w:r>
              <w:rPr>
                <w:rFonts w:eastAsia="Times New Roman" w:cs="Courier New"/>
                <w:lang w:eastAsia="pl-PL"/>
              </w:rPr>
              <w:t>a</w:t>
            </w:r>
            <w:r w:rsidRPr="00D01EEE">
              <w:rPr>
                <w:rFonts w:eastAsia="Times New Roman" w:cs="Courier New"/>
                <w:lang w:eastAsia="pl-PL"/>
              </w:rPr>
              <w:t xml:space="preserve"> urządzeń i oprogramowania technologii wspomagającej</w:t>
            </w:r>
            <w:r>
              <w:rPr>
                <w:rFonts w:eastAsia="Times New Roman" w:cs="Courier New"/>
                <w:lang w:eastAsia="pl-PL"/>
              </w:rPr>
              <w:t xml:space="preserve"> uczniów niedowidzących;</w:t>
            </w:r>
          </w:p>
          <w:p w14:paraId="2D7BBB51" w14:textId="77777777" w:rsidR="00B807C9" w:rsidRPr="00D01EEE" w:rsidRDefault="00B807C9" w:rsidP="00B84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 w:rsidRPr="00D01EEE">
              <w:rPr>
                <w:rFonts w:eastAsia="Times New Roman" w:cs="Courier New"/>
                <w:lang w:eastAsia="pl-PL"/>
              </w:rPr>
              <w:t>-odczytywanie dokumentów brajlowskich</w:t>
            </w:r>
            <w:r>
              <w:rPr>
                <w:rFonts w:eastAsia="Times New Roman" w:cs="Courier New"/>
                <w:lang w:eastAsia="pl-PL"/>
              </w:rPr>
              <w:t>;</w:t>
            </w:r>
            <w:r w:rsidRPr="00D01EEE">
              <w:rPr>
                <w:rFonts w:eastAsia="Times New Roman" w:cs="Courier New"/>
                <w:lang w:eastAsia="pl-PL"/>
              </w:rPr>
              <w:t xml:space="preserve"> </w:t>
            </w:r>
          </w:p>
          <w:p w14:paraId="7ECDE8BD" w14:textId="77777777" w:rsidR="00B807C9" w:rsidRPr="00D01EEE" w:rsidRDefault="00B807C9" w:rsidP="00B84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lang w:eastAsia="pl-PL"/>
              </w:rPr>
            </w:pPr>
            <w:r w:rsidRPr="00D01EEE">
              <w:rPr>
                <w:rFonts w:eastAsia="Times New Roman" w:cs="Courier New"/>
                <w:lang w:eastAsia="pl-PL"/>
              </w:rPr>
              <w:t>-tworzenie dokumentów brajlowskich</w:t>
            </w:r>
            <w:r>
              <w:rPr>
                <w:rFonts w:eastAsia="Times New Roman" w:cs="Courier New"/>
                <w:lang w:eastAsia="pl-PL"/>
              </w:rPr>
              <w:t>;</w:t>
            </w:r>
            <w:r w:rsidRPr="00D01EEE">
              <w:rPr>
                <w:rFonts w:eastAsia="Times New Roman" w:cs="Courier New"/>
                <w:lang w:eastAsia="pl-PL"/>
              </w:rPr>
              <w:t xml:space="preserve"> </w:t>
            </w:r>
          </w:p>
          <w:p w14:paraId="3C66A474" w14:textId="77777777" w:rsidR="00B807C9" w:rsidRDefault="00B807C9" w:rsidP="00B84CFE">
            <w:r w:rsidRPr="00D01EEE">
              <w:rPr>
                <w:rFonts w:eastAsia="Times New Roman" w:cs="Courier New"/>
                <w:lang w:eastAsia="pl-PL"/>
              </w:rPr>
              <w:t>-obsługa programu udźwiękowiającego</w:t>
            </w:r>
            <w:r>
              <w:rPr>
                <w:rFonts w:eastAsia="Times New Roman" w:cs="Courier New"/>
                <w:lang w:eastAsia="pl-PL"/>
              </w:rPr>
              <w:t>.</w:t>
            </w:r>
          </w:p>
        </w:tc>
      </w:tr>
      <w:tr w:rsidR="00B807C9" w14:paraId="061B2006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005140E3" w14:textId="2438F471" w:rsidR="00B807C9" w:rsidRDefault="00B807C9" w:rsidP="00B84CFE">
            <w:pPr>
              <w:jc w:val="center"/>
            </w:pPr>
            <w:r>
              <w:t>Część 4</w:t>
            </w:r>
          </w:p>
          <w:p w14:paraId="01D41F46" w14:textId="678BFC0C" w:rsidR="00B807C9" w:rsidRDefault="00B807C9" w:rsidP="00B84CFE">
            <w:pPr>
              <w:jc w:val="center"/>
            </w:pPr>
            <w:r>
              <w:t>Kurs kelnerski</w:t>
            </w:r>
          </w:p>
        </w:tc>
        <w:tc>
          <w:tcPr>
            <w:tcW w:w="1173" w:type="dxa"/>
            <w:vAlign w:val="center"/>
          </w:tcPr>
          <w:p w14:paraId="41C06DC3" w14:textId="77777777" w:rsidR="00B807C9" w:rsidRDefault="00B807C9" w:rsidP="00B84CFE">
            <w:pPr>
              <w:jc w:val="center"/>
            </w:pPr>
            <w:r>
              <w:t>70 godzin</w:t>
            </w:r>
          </w:p>
        </w:tc>
        <w:tc>
          <w:tcPr>
            <w:tcW w:w="1066" w:type="dxa"/>
            <w:vAlign w:val="center"/>
          </w:tcPr>
          <w:p w14:paraId="0E3FA790" w14:textId="77777777" w:rsidR="00B807C9" w:rsidRDefault="00B807C9" w:rsidP="00B84CFE">
            <w:pPr>
              <w:jc w:val="center"/>
            </w:pPr>
            <w:r>
              <w:t>8 uczniów</w:t>
            </w:r>
          </w:p>
        </w:tc>
        <w:tc>
          <w:tcPr>
            <w:tcW w:w="4037" w:type="dxa"/>
            <w:vAlign w:val="center"/>
          </w:tcPr>
          <w:p w14:paraId="3B0C0200" w14:textId="77777777" w:rsidR="00B807C9" w:rsidRDefault="00B807C9" w:rsidP="00B84CFE">
            <w:r>
              <w:t xml:space="preserve">Realizacja kursu kelnerskiego dla 8 uczniów (70 godzin/os.). </w:t>
            </w:r>
            <w:r>
              <w:br/>
              <w:t xml:space="preserve">Nabyte kompetencje: </w:t>
            </w:r>
          </w:p>
          <w:p w14:paraId="56B586CD" w14:textId="77777777" w:rsidR="00B807C9" w:rsidRDefault="00B807C9" w:rsidP="00B84CFE">
            <w:r>
              <w:t>- kultura osobista i etyka zawodowa;</w:t>
            </w:r>
          </w:p>
          <w:p w14:paraId="0D014749" w14:textId="77777777" w:rsidR="00B807C9" w:rsidRDefault="00B807C9" w:rsidP="00B84CFE">
            <w:r>
              <w:t>- obowiązki i wizerunek profesjonalnego kelnera;</w:t>
            </w:r>
          </w:p>
          <w:p w14:paraId="051862B6" w14:textId="77777777" w:rsidR="00B807C9" w:rsidRDefault="00B807C9" w:rsidP="00B84CFE">
            <w:r>
              <w:t>- zasady pracy w zespole kelnerskim, jak budować pozytywną komunikację w grupie);</w:t>
            </w:r>
          </w:p>
          <w:p w14:paraId="138F9385" w14:textId="77777777" w:rsidR="00B807C9" w:rsidRDefault="00B807C9" w:rsidP="00B84CFE">
            <w:r>
              <w:t>- organizacja i techniki obsługi przy serwowaniu posiłków.</w:t>
            </w:r>
          </w:p>
        </w:tc>
      </w:tr>
      <w:tr w:rsidR="00B807C9" w14:paraId="0FA731F0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6722344E" w14:textId="4A847F17" w:rsidR="00B807C9" w:rsidRDefault="00B807C9" w:rsidP="00B84CFE">
            <w:pPr>
              <w:jc w:val="center"/>
            </w:pPr>
            <w:r>
              <w:lastRenderedPageBreak/>
              <w:t>Część 5</w:t>
            </w:r>
          </w:p>
          <w:p w14:paraId="59A83D53" w14:textId="38065CC8" w:rsidR="00B807C9" w:rsidRDefault="00B807C9" w:rsidP="00B84CFE">
            <w:pPr>
              <w:jc w:val="center"/>
            </w:pPr>
            <w:r>
              <w:t>Kurs barmański</w:t>
            </w:r>
          </w:p>
        </w:tc>
        <w:tc>
          <w:tcPr>
            <w:tcW w:w="1173" w:type="dxa"/>
            <w:vAlign w:val="center"/>
          </w:tcPr>
          <w:p w14:paraId="26458D5E" w14:textId="77777777" w:rsidR="00B807C9" w:rsidRDefault="00B807C9" w:rsidP="00B84CFE">
            <w:pPr>
              <w:jc w:val="center"/>
            </w:pPr>
            <w:r>
              <w:t>8 x 20 godzin</w:t>
            </w:r>
          </w:p>
        </w:tc>
        <w:tc>
          <w:tcPr>
            <w:tcW w:w="1066" w:type="dxa"/>
            <w:vAlign w:val="center"/>
          </w:tcPr>
          <w:p w14:paraId="554D1E6C" w14:textId="77777777" w:rsidR="00B807C9" w:rsidRDefault="00B807C9" w:rsidP="00B84CFE">
            <w:pPr>
              <w:jc w:val="center"/>
            </w:pPr>
            <w:r>
              <w:t>8 uczniów</w:t>
            </w:r>
          </w:p>
        </w:tc>
        <w:tc>
          <w:tcPr>
            <w:tcW w:w="4037" w:type="dxa"/>
            <w:vAlign w:val="center"/>
          </w:tcPr>
          <w:p w14:paraId="0A94F5D2" w14:textId="77777777" w:rsidR="00B807C9" w:rsidRDefault="00B807C9" w:rsidP="00B84CFE">
            <w:r>
              <w:t xml:space="preserve">Kurs Międzynarodowej Szkoły Barmanów i </w:t>
            </w:r>
            <w:proofErr w:type="spellStart"/>
            <w:r>
              <w:t>Sommelierów</w:t>
            </w:r>
            <w:proofErr w:type="spellEnd"/>
            <w:r>
              <w:t>. Celem szkolenia jest wprowadzenie w zagadnienia pracy za barem, poznanie obowiązków barmana, kultury pracy i dbałości o swój wizerunek, etyki, terminologii sprzętu barowego i miksologii oraz obsługi gości przy barze i przy stoliku.</w:t>
            </w:r>
          </w:p>
        </w:tc>
      </w:tr>
      <w:tr w:rsidR="00B807C9" w14:paraId="1437DBF0" w14:textId="77777777" w:rsidTr="00B84CFE">
        <w:trPr>
          <w:trHeight w:val="971"/>
          <w:jc w:val="center"/>
        </w:trPr>
        <w:tc>
          <w:tcPr>
            <w:tcW w:w="1941" w:type="dxa"/>
            <w:vAlign w:val="center"/>
          </w:tcPr>
          <w:p w14:paraId="1C3383F4" w14:textId="77777777" w:rsidR="00B807C9" w:rsidRDefault="00B807C9" w:rsidP="00B84CFE">
            <w:pPr>
              <w:jc w:val="center"/>
            </w:pPr>
            <w:r>
              <w:t>Część 6</w:t>
            </w:r>
          </w:p>
          <w:p w14:paraId="7F59F137" w14:textId="77777777" w:rsidR="00B807C9" w:rsidRPr="00EA6AEC" w:rsidRDefault="00B807C9" w:rsidP="00B84CFE">
            <w:pPr>
              <w:jc w:val="center"/>
            </w:pPr>
            <w:r w:rsidRPr="00EA6AEC">
              <w:t>Obsługa kas fiskalnych</w:t>
            </w:r>
          </w:p>
        </w:tc>
        <w:tc>
          <w:tcPr>
            <w:tcW w:w="1173" w:type="dxa"/>
            <w:vAlign w:val="center"/>
          </w:tcPr>
          <w:p w14:paraId="3887D96C" w14:textId="77777777" w:rsidR="00B807C9" w:rsidRDefault="00B807C9" w:rsidP="00B84CFE">
            <w:pPr>
              <w:jc w:val="center"/>
            </w:pPr>
            <w:r>
              <w:t>5 grup x 10 godzin</w:t>
            </w:r>
          </w:p>
        </w:tc>
        <w:tc>
          <w:tcPr>
            <w:tcW w:w="1066" w:type="dxa"/>
            <w:vAlign w:val="center"/>
          </w:tcPr>
          <w:p w14:paraId="4EACC340" w14:textId="77777777" w:rsidR="00B807C9" w:rsidRDefault="00B807C9" w:rsidP="00B84CFE">
            <w:pPr>
              <w:jc w:val="center"/>
            </w:pPr>
            <w:r>
              <w:t>50 uczniów</w:t>
            </w:r>
          </w:p>
        </w:tc>
        <w:tc>
          <w:tcPr>
            <w:tcW w:w="4037" w:type="dxa"/>
            <w:vAlign w:val="center"/>
          </w:tcPr>
          <w:p w14:paraId="54CB3EDF" w14:textId="77777777" w:rsidR="00B807C9" w:rsidRDefault="00B807C9" w:rsidP="00B84CFE">
            <w:r>
              <w:t>Celem kursu jest zapoznanie uczniów z obsługą kasy fiskalnej – omówienie obowiązujących przepisów prawno-fiskalnych, objaśnienie terminów i skrótów używanych na dokumentach handlowych, omówienie sposobu wystawiania faktury VAT czy rachunku, ćwiczenia praktyczne na kasach fiskalnych.</w:t>
            </w:r>
          </w:p>
        </w:tc>
      </w:tr>
      <w:tr w:rsidR="00B807C9" w14:paraId="33D41AC0" w14:textId="77777777" w:rsidTr="00B84CFE">
        <w:trPr>
          <w:trHeight w:val="1997"/>
          <w:jc w:val="center"/>
        </w:trPr>
        <w:tc>
          <w:tcPr>
            <w:tcW w:w="1941" w:type="dxa"/>
            <w:vAlign w:val="center"/>
          </w:tcPr>
          <w:p w14:paraId="3DFD4162" w14:textId="77777777" w:rsidR="00B807C9" w:rsidRDefault="00B807C9" w:rsidP="00B84CFE">
            <w:pPr>
              <w:jc w:val="center"/>
            </w:pPr>
            <w:r>
              <w:t>Część 7</w:t>
            </w:r>
          </w:p>
          <w:p w14:paraId="37C2131C" w14:textId="77777777" w:rsidR="00B807C9" w:rsidRDefault="00B807C9" w:rsidP="00B84CFE">
            <w:pPr>
              <w:jc w:val="center"/>
            </w:pPr>
            <w:r>
              <w:t>Zarządzanie stresem i kontrolowanie emocji</w:t>
            </w:r>
          </w:p>
        </w:tc>
        <w:tc>
          <w:tcPr>
            <w:tcW w:w="1173" w:type="dxa"/>
            <w:vAlign w:val="center"/>
          </w:tcPr>
          <w:p w14:paraId="2B63F017" w14:textId="77777777" w:rsidR="00B807C9" w:rsidRDefault="00B807C9" w:rsidP="00B84CFE">
            <w:pPr>
              <w:jc w:val="center"/>
            </w:pPr>
            <w:r>
              <w:t>6 grup x 16 godzin</w:t>
            </w:r>
          </w:p>
        </w:tc>
        <w:tc>
          <w:tcPr>
            <w:tcW w:w="1066" w:type="dxa"/>
            <w:vAlign w:val="center"/>
          </w:tcPr>
          <w:p w14:paraId="33FE70CE" w14:textId="77777777" w:rsidR="00B807C9" w:rsidRDefault="00B807C9" w:rsidP="00B84CFE">
            <w:pPr>
              <w:jc w:val="center"/>
            </w:pPr>
            <w:r>
              <w:t>60 uczniów</w:t>
            </w:r>
          </w:p>
        </w:tc>
        <w:tc>
          <w:tcPr>
            <w:tcW w:w="4037" w:type="dxa"/>
            <w:vAlign w:val="center"/>
          </w:tcPr>
          <w:p w14:paraId="433A6F7E" w14:textId="77777777" w:rsidR="00B807C9" w:rsidRDefault="00B807C9" w:rsidP="00B84CFE">
            <w:r>
              <w:t>Przeprowadzenie szkolenia dla 60 osób – 16 godz. na grupę (2 dni x 8 godzin). Celem kursu jest rozwój umiejętności kierowania procesem indywidualnego rozwoju w sytuacjach stresowych, podejmowania decyzji optymalnego wyboru strategii i technik.</w:t>
            </w:r>
          </w:p>
        </w:tc>
      </w:tr>
    </w:tbl>
    <w:p w14:paraId="31E1FF0F" w14:textId="03830BF2" w:rsidR="00FD097D" w:rsidRDefault="00FD097D" w:rsidP="00FD097D"/>
    <w:p w14:paraId="4602ACC7" w14:textId="77777777" w:rsidR="00FD097D" w:rsidRDefault="00FD097D" w:rsidP="00FD097D">
      <w:r>
        <w:t>Część 1.</w:t>
      </w:r>
    </w:p>
    <w:p w14:paraId="6FAB2F53" w14:textId="3CC95E91" w:rsidR="00300EB5" w:rsidRPr="003E7AA9" w:rsidRDefault="000E5EE8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300EB5" w:rsidRPr="003E7AA9">
        <w:rPr>
          <w:rFonts w:ascii="Verdana" w:hAnsi="Verdana"/>
          <w:sz w:val="20"/>
          <w:szCs w:val="20"/>
        </w:rPr>
        <w:t xml:space="preserve">odbywać się  - w </w:t>
      </w:r>
      <w:r w:rsidR="003E7AA9" w:rsidRPr="003E7AA9">
        <w:rPr>
          <w:rFonts w:ascii="Verdana" w:hAnsi="Verdana"/>
          <w:sz w:val="20"/>
          <w:szCs w:val="20"/>
        </w:rPr>
        <w:t>siedzibie Zamawiającego.</w:t>
      </w:r>
    </w:p>
    <w:p w14:paraId="1543659C" w14:textId="3009D882" w:rsidR="00300EB5" w:rsidRPr="00300EB5" w:rsidRDefault="00B82147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559DDF39" w14:textId="7EB9196A" w:rsidR="00300EB5" w:rsidRPr="007848BC" w:rsidRDefault="005B78A6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Sprzęt do realizacji szkolenia</w:t>
      </w:r>
      <w:r w:rsidR="00444643">
        <w:rPr>
          <w:rFonts w:ascii="Verdana" w:hAnsi="Verdana"/>
          <w:sz w:val="20"/>
          <w:szCs w:val="20"/>
        </w:rPr>
        <w:t xml:space="preserve"> i materiały szkoleniowe</w:t>
      </w:r>
      <w:bookmarkStart w:id="0" w:name="_GoBack"/>
      <w:bookmarkEnd w:id="0"/>
      <w:r w:rsidRPr="007848BC">
        <w:rPr>
          <w:rFonts w:ascii="Verdana" w:hAnsi="Verdana"/>
          <w:sz w:val="20"/>
          <w:szCs w:val="20"/>
        </w:rPr>
        <w:t xml:space="preserve"> </w:t>
      </w:r>
      <w:r w:rsidR="00300EB5" w:rsidRPr="007848BC">
        <w:rPr>
          <w:rFonts w:ascii="Verdana" w:hAnsi="Verdana"/>
          <w:sz w:val="20"/>
          <w:szCs w:val="20"/>
        </w:rPr>
        <w:t>zapewnia Zamawiający.</w:t>
      </w:r>
      <w:r w:rsidR="00D14A6E">
        <w:rPr>
          <w:rFonts w:ascii="Verdana" w:hAnsi="Verdana"/>
          <w:sz w:val="20"/>
          <w:szCs w:val="20"/>
        </w:rPr>
        <w:t xml:space="preserve"> </w:t>
      </w:r>
    </w:p>
    <w:p w14:paraId="24896779" w14:textId="77777777" w:rsidR="005B78A6" w:rsidRPr="007848BC" w:rsidRDefault="00300EB5" w:rsidP="00625B6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65357A9" w14:textId="77777777" w:rsidR="00FD097D" w:rsidRPr="007848BC" w:rsidRDefault="00FD097D" w:rsidP="00FD097D">
      <w:r w:rsidRPr="007848BC">
        <w:t>Część 2.</w:t>
      </w:r>
    </w:p>
    <w:p w14:paraId="23ECC24C" w14:textId="1FF26293" w:rsidR="003E7AA9" w:rsidRPr="007848BC" w:rsidRDefault="000E5EE8" w:rsidP="003E7AA9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Zajęcia mają o</w:t>
      </w:r>
      <w:r w:rsidR="003E7AA9" w:rsidRPr="007848BC">
        <w:rPr>
          <w:rFonts w:ascii="Verdana" w:hAnsi="Verdana"/>
          <w:sz w:val="20"/>
          <w:szCs w:val="20"/>
        </w:rPr>
        <w:t>dbywać się  - w siedzibie Zamawiającego.</w:t>
      </w:r>
    </w:p>
    <w:p w14:paraId="4AD95122" w14:textId="45674F85" w:rsidR="005B78A6" w:rsidRPr="007848BC" w:rsidRDefault="00B82147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4F3B7A2B" w14:textId="1B5F685F" w:rsidR="007848BC" w:rsidRPr="00B82147" w:rsidRDefault="007848BC" w:rsidP="007848BC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Sprzęt do realizacji szkolenia </w:t>
      </w:r>
      <w:r w:rsidR="00444643">
        <w:rPr>
          <w:rFonts w:ascii="Verdana" w:hAnsi="Verdana"/>
          <w:sz w:val="20"/>
          <w:szCs w:val="20"/>
        </w:rPr>
        <w:t xml:space="preserve">i materiały szkoleniowe </w:t>
      </w:r>
      <w:r w:rsidRPr="00B82147">
        <w:rPr>
          <w:rFonts w:ascii="Verdana" w:hAnsi="Verdana"/>
          <w:sz w:val="20"/>
          <w:szCs w:val="20"/>
        </w:rPr>
        <w:t xml:space="preserve">zapewnia Zamawiający. </w:t>
      </w:r>
    </w:p>
    <w:p w14:paraId="3D5D5EB5" w14:textId="77777777" w:rsidR="00FD097D" w:rsidRPr="007848BC" w:rsidRDefault="005B78A6" w:rsidP="00FD097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20724C3" w14:textId="77777777" w:rsidR="00FD097D" w:rsidRPr="007848BC" w:rsidRDefault="00FD097D" w:rsidP="00FD097D">
      <w:r w:rsidRPr="007848BC">
        <w:t>Część 3.</w:t>
      </w:r>
    </w:p>
    <w:p w14:paraId="271A32F8" w14:textId="1C363E3F" w:rsidR="005B78A6" w:rsidRPr="007848BC" w:rsidRDefault="000E5EE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5B78A6" w:rsidRPr="007848BC">
        <w:rPr>
          <w:rFonts w:ascii="Verdana" w:hAnsi="Verdana"/>
          <w:sz w:val="20"/>
          <w:szCs w:val="20"/>
        </w:rPr>
        <w:t xml:space="preserve">odbywać się w siedzibie </w:t>
      </w:r>
      <w:r w:rsidR="00444643">
        <w:rPr>
          <w:rFonts w:ascii="Verdana" w:hAnsi="Verdana"/>
          <w:sz w:val="20"/>
          <w:szCs w:val="20"/>
        </w:rPr>
        <w:t>Zamawiającego.</w:t>
      </w:r>
    </w:p>
    <w:p w14:paraId="33221DAD" w14:textId="597E4B30" w:rsidR="005B78A6" w:rsidRPr="007848BC" w:rsidRDefault="00B82147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3ED9378F" w14:textId="0D3EBD65" w:rsidR="005B78A6" w:rsidRPr="00B82147" w:rsidRDefault="00625B6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Sprzęt do realizacji szkolenia </w:t>
      </w:r>
      <w:r w:rsidR="005B78A6" w:rsidRPr="00B82147">
        <w:rPr>
          <w:rFonts w:ascii="Verdana" w:hAnsi="Verdana"/>
          <w:sz w:val="20"/>
          <w:szCs w:val="20"/>
        </w:rPr>
        <w:t xml:space="preserve">zapewnia </w:t>
      </w:r>
      <w:r w:rsidR="00444643">
        <w:rPr>
          <w:rFonts w:ascii="Verdana" w:hAnsi="Verdana"/>
          <w:sz w:val="20"/>
          <w:szCs w:val="20"/>
        </w:rPr>
        <w:t>Zamawiający</w:t>
      </w:r>
      <w:r w:rsidR="00D14A6E">
        <w:rPr>
          <w:rFonts w:ascii="Verdana" w:hAnsi="Verdana"/>
          <w:sz w:val="20"/>
          <w:szCs w:val="20"/>
        </w:rPr>
        <w:t>.</w:t>
      </w:r>
      <w:r w:rsidR="00444643">
        <w:rPr>
          <w:rFonts w:ascii="Verdana" w:hAnsi="Verdana"/>
          <w:sz w:val="20"/>
          <w:szCs w:val="20"/>
        </w:rPr>
        <w:t xml:space="preserve"> Materiały szkoleniowe zapewnia Wykonawca.</w:t>
      </w:r>
    </w:p>
    <w:p w14:paraId="1D8AC6F5" w14:textId="137A4303" w:rsidR="007848BC" w:rsidRPr="00B807C9" w:rsidRDefault="005B78A6" w:rsidP="00FD097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0DE3755D" w14:textId="4A6A7542" w:rsidR="00B807C9" w:rsidRPr="007848BC" w:rsidRDefault="00B807C9" w:rsidP="00B807C9">
      <w:r>
        <w:t>Część 4</w:t>
      </w:r>
      <w:r w:rsidRPr="007848BC">
        <w:t>.</w:t>
      </w:r>
    </w:p>
    <w:p w14:paraId="6A1A2FF3" w14:textId="2B6A7EE8" w:rsidR="00B807C9" w:rsidRPr="007848BC" w:rsidRDefault="00B807C9" w:rsidP="00B807C9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Pr="007848BC">
        <w:rPr>
          <w:rFonts w:ascii="Verdana" w:hAnsi="Verdana"/>
          <w:sz w:val="20"/>
          <w:szCs w:val="20"/>
        </w:rPr>
        <w:t xml:space="preserve">odbywać się w siedzibie </w:t>
      </w:r>
      <w:r w:rsidR="00444643">
        <w:rPr>
          <w:rFonts w:ascii="Verdana" w:hAnsi="Verdana"/>
          <w:sz w:val="20"/>
          <w:szCs w:val="20"/>
        </w:rPr>
        <w:t>Zamawiającego.</w:t>
      </w:r>
    </w:p>
    <w:p w14:paraId="09AE5BD7" w14:textId="492AC70D" w:rsidR="00B807C9" w:rsidRDefault="00B807C9" w:rsidP="00B807C9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0106036D" w14:textId="3F8CF7C3" w:rsidR="00B807C9" w:rsidRPr="00444643" w:rsidRDefault="00444643" w:rsidP="00444643">
      <w:pPr>
        <w:pStyle w:val="Akapitzlist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Materiały szkoleniowe </w:t>
      </w:r>
      <w:r w:rsidR="00B807C9" w:rsidRPr="00444643">
        <w:rPr>
          <w:rFonts w:ascii="Verdana" w:hAnsi="Verdana"/>
          <w:sz w:val="20"/>
          <w:szCs w:val="20"/>
        </w:rPr>
        <w:t>zapewnia Wykonawca.</w:t>
      </w:r>
    </w:p>
    <w:p w14:paraId="5EBE288A" w14:textId="77777777" w:rsidR="00B807C9" w:rsidRPr="00B82147" w:rsidRDefault="00B807C9" w:rsidP="00B807C9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6FFF7972" w14:textId="77777777" w:rsidR="007848BC" w:rsidRDefault="007848BC" w:rsidP="00FD097D"/>
    <w:p w14:paraId="71213BAA" w14:textId="6243ED1F" w:rsidR="00B807C9" w:rsidRPr="007848BC" w:rsidRDefault="00B807C9" w:rsidP="00B807C9">
      <w:r>
        <w:lastRenderedPageBreak/>
        <w:t>Część 5</w:t>
      </w:r>
      <w:r w:rsidRPr="007848BC">
        <w:t>.</w:t>
      </w:r>
    </w:p>
    <w:p w14:paraId="22FAEF08" w14:textId="366816AD" w:rsidR="00B807C9" w:rsidRPr="007848BC" w:rsidRDefault="00B807C9" w:rsidP="00B807C9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Pr="007848BC">
        <w:rPr>
          <w:rFonts w:ascii="Verdana" w:hAnsi="Verdana"/>
          <w:sz w:val="20"/>
          <w:szCs w:val="20"/>
        </w:rPr>
        <w:t xml:space="preserve">odbywać się w siedzibie </w:t>
      </w:r>
      <w:r w:rsidR="00444643">
        <w:rPr>
          <w:rFonts w:ascii="Verdana" w:hAnsi="Verdana"/>
          <w:sz w:val="20"/>
          <w:szCs w:val="20"/>
        </w:rPr>
        <w:t>Wykonawcy.</w:t>
      </w:r>
    </w:p>
    <w:p w14:paraId="0FB0CC91" w14:textId="77777777" w:rsidR="00B807C9" w:rsidRPr="007848BC" w:rsidRDefault="00B807C9" w:rsidP="00B807C9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0CA4952B" w14:textId="00155D36" w:rsidR="00B807C9" w:rsidRPr="00B82147" w:rsidRDefault="00B807C9" w:rsidP="00B807C9">
      <w:pPr>
        <w:pStyle w:val="Akapitzlist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Sprzęt do realizacji szkolenia</w:t>
      </w:r>
      <w:r w:rsidR="00444643">
        <w:rPr>
          <w:rFonts w:ascii="Verdana" w:hAnsi="Verdana"/>
          <w:sz w:val="20"/>
          <w:szCs w:val="20"/>
        </w:rPr>
        <w:t xml:space="preserve"> i materiały szkoleniowe</w:t>
      </w:r>
      <w:r w:rsidRPr="00B82147">
        <w:rPr>
          <w:rFonts w:ascii="Verdana" w:hAnsi="Verdana"/>
          <w:sz w:val="20"/>
          <w:szCs w:val="20"/>
        </w:rPr>
        <w:t xml:space="preserve"> zapewnia </w:t>
      </w:r>
      <w:r>
        <w:rPr>
          <w:rFonts w:ascii="Verdana" w:hAnsi="Verdana"/>
          <w:sz w:val="20"/>
          <w:szCs w:val="20"/>
        </w:rPr>
        <w:t>Wykonawca.</w:t>
      </w:r>
    </w:p>
    <w:p w14:paraId="20FB58D5" w14:textId="77777777" w:rsidR="00B807C9" w:rsidRPr="00B82147" w:rsidRDefault="00B807C9" w:rsidP="00B807C9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2F4C3715" w14:textId="77777777" w:rsidR="00625B68" w:rsidRDefault="00625B68" w:rsidP="00FD097D"/>
    <w:p w14:paraId="62ECABCE" w14:textId="6239148C" w:rsidR="00B807C9" w:rsidRPr="007848BC" w:rsidRDefault="00B807C9" w:rsidP="00B807C9">
      <w:r>
        <w:t>Część 6</w:t>
      </w:r>
      <w:r w:rsidRPr="007848BC">
        <w:t>.</w:t>
      </w:r>
    </w:p>
    <w:p w14:paraId="2C87ED1B" w14:textId="1A27C926" w:rsidR="00B807C9" w:rsidRPr="007848BC" w:rsidRDefault="00B807C9" w:rsidP="00B807C9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Pr="007848BC">
        <w:rPr>
          <w:rFonts w:ascii="Verdana" w:hAnsi="Verdana"/>
          <w:sz w:val="20"/>
          <w:szCs w:val="20"/>
        </w:rPr>
        <w:t>odbywać się w siedzibie</w:t>
      </w:r>
      <w:r>
        <w:rPr>
          <w:rFonts w:ascii="Verdana" w:hAnsi="Verdana"/>
          <w:sz w:val="20"/>
          <w:szCs w:val="20"/>
        </w:rPr>
        <w:t xml:space="preserve"> Zamawiającego.</w:t>
      </w:r>
    </w:p>
    <w:p w14:paraId="759FF488" w14:textId="77777777" w:rsidR="00B807C9" w:rsidRPr="007848BC" w:rsidRDefault="00B807C9" w:rsidP="00B807C9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1474E970" w14:textId="76FFF05D" w:rsidR="00B807C9" w:rsidRPr="00B82147" w:rsidRDefault="00B807C9" w:rsidP="00B807C9">
      <w:pPr>
        <w:pStyle w:val="Akapitzlist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Sprzęt do realizacji szkolenia </w:t>
      </w:r>
      <w:r>
        <w:rPr>
          <w:rFonts w:ascii="Verdana" w:hAnsi="Verdana"/>
          <w:sz w:val="20"/>
          <w:szCs w:val="20"/>
        </w:rPr>
        <w:t xml:space="preserve">i materiały szkoleniowe </w:t>
      </w:r>
      <w:r w:rsidRPr="00B82147">
        <w:rPr>
          <w:rFonts w:ascii="Verdana" w:hAnsi="Verdana"/>
          <w:sz w:val="20"/>
          <w:szCs w:val="20"/>
        </w:rPr>
        <w:t xml:space="preserve">zapewnia </w:t>
      </w:r>
      <w:r>
        <w:rPr>
          <w:rFonts w:ascii="Verdana" w:hAnsi="Verdana"/>
          <w:sz w:val="20"/>
          <w:szCs w:val="20"/>
        </w:rPr>
        <w:t>Wykonawca.</w:t>
      </w:r>
    </w:p>
    <w:p w14:paraId="642C340B" w14:textId="77777777" w:rsidR="00B807C9" w:rsidRPr="00B82147" w:rsidRDefault="00B807C9" w:rsidP="00B807C9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42D624C3" w14:textId="1084E274" w:rsidR="00B807C9" w:rsidRPr="007848BC" w:rsidRDefault="00B807C9" w:rsidP="00B807C9">
      <w:r>
        <w:t>Część 7</w:t>
      </w:r>
      <w:r w:rsidRPr="007848BC">
        <w:t>.</w:t>
      </w:r>
    </w:p>
    <w:p w14:paraId="2C4D27E1" w14:textId="11324FE0" w:rsidR="00B807C9" w:rsidRPr="007848BC" w:rsidRDefault="00B807C9" w:rsidP="00B807C9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Pr="007848BC">
        <w:rPr>
          <w:rFonts w:ascii="Verdana" w:hAnsi="Verdana"/>
          <w:sz w:val="20"/>
          <w:szCs w:val="20"/>
        </w:rPr>
        <w:t xml:space="preserve">odbywać się w siedzibie </w:t>
      </w:r>
      <w:r>
        <w:rPr>
          <w:rFonts w:ascii="Verdana" w:hAnsi="Verdana"/>
          <w:sz w:val="20"/>
          <w:szCs w:val="20"/>
        </w:rPr>
        <w:t>Zamawiającego.</w:t>
      </w:r>
    </w:p>
    <w:p w14:paraId="26FFB0D1" w14:textId="77777777" w:rsidR="00B807C9" w:rsidRPr="007848BC" w:rsidRDefault="00B807C9" w:rsidP="00B807C9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3A2EFFBE" w14:textId="6BF997B9" w:rsidR="00B807C9" w:rsidRPr="00B82147" w:rsidRDefault="00444643" w:rsidP="00B807C9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Materiały szkoleniowe </w:t>
      </w:r>
      <w:r w:rsidR="00B807C9" w:rsidRPr="00B82147">
        <w:rPr>
          <w:rFonts w:ascii="Verdana" w:hAnsi="Verdana"/>
          <w:sz w:val="20"/>
          <w:szCs w:val="20"/>
        </w:rPr>
        <w:t xml:space="preserve">zapewnia </w:t>
      </w:r>
      <w:r w:rsidR="00B807C9">
        <w:rPr>
          <w:rFonts w:ascii="Verdana" w:hAnsi="Verdana"/>
          <w:sz w:val="20"/>
          <w:szCs w:val="20"/>
        </w:rPr>
        <w:t>Wykonawca.</w:t>
      </w:r>
    </w:p>
    <w:p w14:paraId="3815F03E" w14:textId="77777777" w:rsidR="00B807C9" w:rsidRPr="00B82147" w:rsidRDefault="00B807C9" w:rsidP="00B807C9">
      <w:pPr>
        <w:pStyle w:val="Akapitzlist"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3F9F6640" w14:textId="09B95057" w:rsidR="00625B68" w:rsidRDefault="00625B68" w:rsidP="00FD097D"/>
    <w:sectPr w:rsidR="0062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967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2E9C"/>
    <w:multiLevelType w:val="hybridMultilevel"/>
    <w:tmpl w:val="E9F28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A7A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594"/>
    <w:multiLevelType w:val="hybridMultilevel"/>
    <w:tmpl w:val="40F46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11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68A"/>
    <w:multiLevelType w:val="hybridMultilevel"/>
    <w:tmpl w:val="40F46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5A0C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D07D8"/>
    <w:multiLevelType w:val="hybridMultilevel"/>
    <w:tmpl w:val="A35EB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110B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673FB"/>
    <w:multiLevelType w:val="hybridMultilevel"/>
    <w:tmpl w:val="A1967AB6"/>
    <w:lvl w:ilvl="0" w:tplc="31726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A3D53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4C0F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70BF"/>
    <w:multiLevelType w:val="hybridMultilevel"/>
    <w:tmpl w:val="40F46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2139"/>
    <w:multiLevelType w:val="hybridMultilevel"/>
    <w:tmpl w:val="40F46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05056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33EBB"/>
    <w:multiLevelType w:val="hybridMultilevel"/>
    <w:tmpl w:val="40F46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849"/>
    <w:multiLevelType w:val="hybridMultilevel"/>
    <w:tmpl w:val="06044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93AB0"/>
    <w:multiLevelType w:val="hybridMultilevel"/>
    <w:tmpl w:val="D5DC1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F27FD"/>
    <w:multiLevelType w:val="hybridMultilevel"/>
    <w:tmpl w:val="01B8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7051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6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7D"/>
    <w:rsid w:val="000B7FAE"/>
    <w:rsid w:val="000E5EE8"/>
    <w:rsid w:val="00222AEF"/>
    <w:rsid w:val="00300EB5"/>
    <w:rsid w:val="00374B37"/>
    <w:rsid w:val="003E7AA9"/>
    <w:rsid w:val="00444643"/>
    <w:rsid w:val="005B78A6"/>
    <w:rsid w:val="00625B68"/>
    <w:rsid w:val="00667102"/>
    <w:rsid w:val="006A6F31"/>
    <w:rsid w:val="00757634"/>
    <w:rsid w:val="007848BC"/>
    <w:rsid w:val="007B412A"/>
    <w:rsid w:val="00832189"/>
    <w:rsid w:val="00870E40"/>
    <w:rsid w:val="00B807C9"/>
    <w:rsid w:val="00B82147"/>
    <w:rsid w:val="00B940D0"/>
    <w:rsid w:val="00C80015"/>
    <w:rsid w:val="00C97E7D"/>
    <w:rsid w:val="00CA5414"/>
    <w:rsid w:val="00D030D3"/>
    <w:rsid w:val="00D14A6E"/>
    <w:rsid w:val="00D5184C"/>
    <w:rsid w:val="00DF1226"/>
    <w:rsid w:val="00DF7112"/>
    <w:rsid w:val="00E327FE"/>
    <w:rsid w:val="00EA1209"/>
    <w:rsid w:val="00EB77FA"/>
    <w:rsid w:val="00EF1E61"/>
    <w:rsid w:val="00FD097D"/>
    <w:rsid w:val="00F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B67"/>
  <w15:chartTrackingRefBased/>
  <w15:docId w15:val="{72D947C0-449F-4863-83CA-05A99E9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79E1-49B4-4FEC-9C52-948DD5B7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Oniszczuk-Ostapczuk Katarzyna</dc:creator>
  <cp:keywords/>
  <dc:description/>
  <cp:lastModifiedBy>Oniszczuk Katarzyna</cp:lastModifiedBy>
  <cp:revision>23</cp:revision>
  <dcterms:created xsi:type="dcterms:W3CDTF">2019-01-17T09:03:00Z</dcterms:created>
  <dcterms:modified xsi:type="dcterms:W3CDTF">2019-02-28T10:50:00Z</dcterms:modified>
</cp:coreProperties>
</file>